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36015" w14:textId="11766F0F" w:rsidR="0084709C" w:rsidRDefault="00906E9F" w:rsidP="000D11B9">
      <w:pPr>
        <w:spacing w:line="480" w:lineRule="auto"/>
        <w:contextualSpacing/>
        <w:jc w:val="both"/>
        <w:rPr>
          <w:rFonts w:ascii="Times New Roman" w:hAnsi="Times New Roman" w:cs="Times New Roman"/>
          <w:b/>
          <w:sz w:val="24"/>
          <w:szCs w:val="24"/>
          <w:lang w:val="en-US"/>
        </w:rPr>
      </w:pPr>
      <w:bookmarkStart w:id="0" w:name="_Hlk50494825"/>
      <w:r w:rsidRPr="00CC1C00">
        <w:rPr>
          <w:rFonts w:ascii="Times New Roman" w:hAnsi="Times New Roman" w:cs="Times New Roman"/>
          <w:b/>
          <w:sz w:val="24"/>
          <w:szCs w:val="24"/>
          <w:lang w:val="en-US"/>
        </w:rPr>
        <w:t xml:space="preserve">Assessment of </w:t>
      </w:r>
      <w:r w:rsidR="004C7D71" w:rsidRPr="00CC1C00">
        <w:rPr>
          <w:rFonts w:ascii="Times New Roman" w:hAnsi="Times New Roman" w:cs="Times New Roman"/>
          <w:b/>
          <w:sz w:val="24"/>
          <w:szCs w:val="24"/>
          <w:lang w:val="en-US"/>
        </w:rPr>
        <w:t xml:space="preserve">Adequacy of Facilities and Personnel for Maternity Care in </w:t>
      </w:r>
      <w:r w:rsidR="00230820" w:rsidRPr="00CC1C00">
        <w:rPr>
          <w:rFonts w:ascii="Times New Roman" w:hAnsi="Times New Roman" w:cs="Times New Roman"/>
          <w:b/>
          <w:sz w:val="24"/>
          <w:szCs w:val="24"/>
          <w:lang w:val="en-US"/>
        </w:rPr>
        <w:t xml:space="preserve">Primary </w:t>
      </w:r>
      <w:r w:rsidRPr="00CC1C00">
        <w:rPr>
          <w:rFonts w:ascii="Times New Roman" w:hAnsi="Times New Roman" w:cs="Times New Roman"/>
          <w:b/>
          <w:sz w:val="24"/>
          <w:szCs w:val="24"/>
          <w:lang w:val="en-US"/>
        </w:rPr>
        <w:t>Health Care in R</w:t>
      </w:r>
      <w:r w:rsidR="000A0067" w:rsidRPr="00CC1C00">
        <w:rPr>
          <w:rFonts w:ascii="Times New Roman" w:hAnsi="Times New Roman" w:cs="Times New Roman"/>
          <w:b/>
          <w:sz w:val="24"/>
          <w:szCs w:val="24"/>
          <w:lang w:val="en-US"/>
        </w:rPr>
        <w:t>ural Nigeria</w:t>
      </w:r>
      <w:r w:rsidR="000F1E5D" w:rsidRPr="00CC1C00">
        <w:rPr>
          <w:rFonts w:ascii="Times New Roman" w:hAnsi="Times New Roman" w:cs="Times New Roman"/>
          <w:b/>
          <w:sz w:val="24"/>
          <w:szCs w:val="24"/>
          <w:lang w:val="en-US"/>
        </w:rPr>
        <w:t xml:space="preserve">: Implications for </w:t>
      </w:r>
      <w:r w:rsidR="00BF61D6" w:rsidRPr="00CC1C00">
        <w:rPr>
          <w:rFonts w:ascii="Times New Roman" w:hAnsi="Times New Roman" w:cs="Times New Roman"/>
          <w:b/>
          <w:sz w:val="24"/>
          <w:szCs w:val="24"/>
          <w:lang w:val="en-US"/>
        </w:rPr>
        <w:t>Service Improvement</w:t>
      </w:r>
    </w:p>
    <w:bookmarkEnd w:id="0"/>
    <w:p w14:paraId="078F4375" w14:textId="77777777" w:rsidR="00221146" w:rsidRPr="00221146" w:rsidRDefault="00221146" w:rsidP="000D11B9">
      <w:pPr>
        <w:spacing w:line="480" w:lineRule="auto"/>
        <w:contextualSpacing/>
        <w:jc w:val="both"/>
        <w:rPr>
          <w:rFonts w:ascii="Times New Roman" w:hAnsi="Times New Roman" w:cs="Times New Roman"/>
          <w:bCs/>
          <w:sz w:val="24"/>
          <w:szCs w:val="24"/>
          <w:lang w:val="en-US"/>
        </w:rPr>
      </w:pPr>
    </w:p>
    <w:p w14:paraId="38735458" w14:textId="6CF98825" w:rsid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vertAlign w:val="superscript"/>
        </w:rPr>
        <w:t>1,2</w:t>
      </w:r>
      <w:r w:rsidRPr="00221146">
        <w:rPr>
          <w:rFonts w:ascii="Times New Roman" w:hAnsi="Times New Roman" w:cs="Times New Roman"/>
          <w:sz w:val="24"/>
          <w:szCs w:val="24"/>
        </w:rPr>
        <w:t xml:space="preserve"> Lorretta Favour </w:t>
      </w:r>
      <w:proofErr w:type="spellStart"/>
      <w:r w:rsidRPr="00221146">
        <w:rPr>
          <w:rFonts w:ascii="Times New Roman" w:hAnsi="Times New Roman" w:cs="Times New Roman"/>
          <w:sz w:val="24"/>
          <w:szCs w:val="24"/>
        </w:rPr>
        <w:t>Chizomam</w:t>
      </w:r>
      <w:proofErr w:type="spellEnd"/>
      <w:r w:rsidRPr="00221146">
        <w:rPr>
          <w:rFonts w:ascii="Times New Roman" w:hAnsi="Times New Roman" w:cs="Times New Roman"/>
          <w:sz w:val="24"/>
          <w:szCs w:val="24"/>
        </w:rPr>
        <w:t xml:space="preserve"> Ntoimo, </w:t>
      </w:r>
      <w:r w:rsidRPr="00221146">
        <w:rPr>
          <w:rFonts w:ascii="Times New Roman" w:hAnsi="Times New Roman" w:cs="Times New Roman"/>
          <w:sz w:val="24"/>
          <w:szCs w:val="24"/>
          <w:vertAlign w:val="superscript"/>
        </w:rPr>
        <w:t>3</w:t>
      </w:r>
      <w:r w:rsidRPr="00221146">
        <w:rPr>
          <w:rFonts w:ascii="Times New Roman" w:hAnsi="Times New Roman" w:cs="Times New Roman"/>
          <w:sz w:val="24"/>
          <w:szCs w:val="24"/>
        </w:rPr>
        <w:t xml:space="preserve">Julius </w:t>
      </w:r>
      <w:proofErr w:type="spellStart"/>
      <w:r w:rsidRPr="00221146">
        <w:rPr>
          <w:rFonts w:ascii="Times New Roman" w:hAnsi="Times New Roman" w:cs="Times New Roman"/>
          <w:sz w:val="24"/>
          <w:szCs w:val="24"/>
        </w:rPr>
        <w:t>Ogungbangbe</w:t>
      </w:r>
      <w:proofErr w:type="spellEnd"/>
      <w:r w:rsidRPr="00221146">
        <w:rPr>
          <w:rFonts w:ascii="Times New Roman" w:hAnsi="Times New Roman" w:cs="Times New Roman"/>
          <w:sz w:val="24"/>
          <w:szCs w:val="24"/>
        </w:rPr>
        <w:t xml:space="preserve">, </w:t>
      </w:r>
      <w:r w:rsidRPr="00221146">
        <w:rPr>
          <w:rFonts w:ascii="Times New Roman" w:hAnsi="Times New Roman" w:cs="Times New Roman"/>
          <w:sz w:val="24"/>
          <w:szCs w:val="24"/>
          <w:vertAlign w:val="superscript"/>
        </w:rPr>
        <w:t>1</w:t>
      </w:r>
      <w:r w:rsidRPr="00221146">
        <w:rPr>
          <w:rFonts w:ascii="Times New Roman" w:hAnsi="Times New Roman" w:cs="Times New Roman"/>
          <w:sz w:val="24"/>
          <w:szCs w:val="24"/>
        </w:rPr>
        <w:t xml:space="preserve">Wilson </w:t>
      </w:r>
      <w:proofErr w:type="spellStart"/>
      <w:r w:rsidRPr="00221146">
        <w:rPr>
          <w:rFonts w:ascii="Times New Roman" w:hAnsi="Times New Roman" w:cs="Times New Roman"/>
          <w:sz w:val="24"/>
          <w:szCs w:val="24"/>
        </w:rPr>
        <w:t>Imongan</w:t>
      </w:r>
      <w:proofErr w:type="spellEnd"/>
      <w:r w:rsidRPr="00221146">
        <w:rPr>
          <w:rFonts w:ascii="Times New Roman" w:hAnsi="Times New Roman" w:cs="Times New Roman"/>
          <w:sz w:val="24"/>
          <w:szCs w:val="24"/>
        </w:rPr>
        <w:t xml:space="preserve">, </w:t>
      </w:r>
      <w:r w:rsidR="00EA184A">
        <w:rPr>
          <w:rFonts w:ascii="Times New Roman" w:hAnsi="Times New Roman" w:cs="Times New Roman"/>
          <w:sz w:val="24"/>
          <w:szCs w:val="24"/>
          <w:vertAlign w:val="superscript"/>
        </w:rPr>
        <w:t>4</w:t>
      </w:r>
      <w:r w:rsidRPr="00221146">
        <w:rPr>
          <w:rFonts w:ascii="Times New Roman" w:hAnsi="Times New Roman" w:cs="Times New Roman"/>
          <w:sz w:val="24"/>
          <w:szCs w:val="24"/>
        </w:rPr>
        <w:t>Sanni Yaya,</w:t>
      </w:r>
      <w:r>
        <w:rPr>
          <w:rFonts w:ascii="Times New Roman" w:hAnsi="Times New Roman" w:cs="Times New Roman"/>
          <w:sz w:val="24"/>
          <w:szCs w:val="24"/>
        </w:rPr>
        <w:t xml:space="preserve">  </w:t>
      </w:r>
      <w:r w:rsidRPr="00221146">
        <w:rPr>
          <w:rFonts w:ascii="Times New Roman" w:hAnsi="Times New Roman" w:cs="Times New Roman"/>
          <w:sz w:val="24"/>
          <w:szCs w:val="24"/>
        </w:rPr>
        <w:t xml:space="preserve"> </w:t>
      </w:r>
    </w:p>
    <w:p w14:paraId="4F4F5ED7" w14:textId="4D963DE3" w:rsid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vertAlign w:val="superscript"/>
        </w:rPr>
        <w:t xml:space="preserve">1, </w:t>
      </w:r>
      <w:r w:rsidR="00EA184A">
        <w:rPr>
          <w:rFonts w:ascii="Times New Roman" w:hAnsi="Times New Roman" w:cs="Times New Roman"/>
          <w:sz w:val="24"/>
          <w:szCs w:val="24"/>
          <w:vertAlign w:val="superscript"/>
        </w:rPr>
        <w:t>5</w:t>
      </w:r>
      <w:r>
        <w:rPr>
          <w:rFonts w:ascii="Times New Roman" w:hAnsi="Times New Roman" w:cs="Times New Roman"/>
          <w:sz w:val="24"/>
          <w:szCs w:val="24"/>
          <w:vertAlign w:val="superscript"/>
        </w:rPr>
        <w:t>,</w:t>
      </w:r>
      <w:r w:rsidRPr="00221146">
        <w:rPr>
          <w:rFonts w:ascii="Times New Roman" w:hAnsi="Times New Roman" w:cs="Times New Roman"/>
          <w:sz w:val="24"/>
          <w:szCs w:val="24"/>
          <w:vertAlign w:val="superscript"/>
        </w:rPr>
        <w:t>6</w:t>
      </w:r>
      <w:r w:rsidRPr="00221146">
        <w:rPr>
          <w:rFonts w:ascii="Times New Roman" w:hAnsi="Times New Roman" w:cs="Times New Roman"/>
          <w:sz w:val="24"/>
          <w:szCs w:val="24"/>
        </w:rPr>
        <w:t xml:space="preserve">Friday </w:t>
      </w:r>
      <w:proofErr w:type="spellStart"/>
      <w:r w:rsidRPr="00221146">
        <w:rPr>
          <w:rFonts w:ascii="Times New Roman" w:hAnsi="Times New Roman" w:cs="Times New Roman"/>
          <w:sz w:val="24"/>
          <w:szCs w:val="24"/>
        </w:rPr>
        <w:t>Ebhodaghe</w:t>
      </w:r>
      <w:proofErr w:type="spellEnd"/>
      <w:r w:rsidR="00CE2B15">
        <w:rPr>
          <w:rFonts w:ascii="Times New Roman" w:hAnsi="Times New Roman" w:cs="Times New Roman"/>
          <w:sz w:val="24"/>
          <w:szCs w:val="24"/>
        </w:rPr>
        <w:t xml:space="preserve"> </w:t>
      </w:r>
      <w:proofErr w:type="spellStart"/>
      <w:r w:rsidRPr="00221146">
        <w:rPr>
          <w:rFonts w:ascii="Times New Roman" w:hAnsi="Times New Roman" w:cs="Times New Roman"/>
          <w:sz w:val="24"/>
          <w:szCs w:val="24"/>
        </w:rPr>
        <w:t>Okonofua</w:t>
      </w:r>
      <w:proofErr w:type="spellEnd"/>
    </w:p>
    <w:p w14:paraId="1B371D79" w14:textId="77777777" w:rsidR="00221146" w:rsidRPr="00221146" w:rsidRDefault="00221146" w:rsidP="00221146">
      <w:pPr>
        <w:spacing w:line="480" w:lineRule="auto"/>
        <w:contextualSpacing/>
        <w:jc w:val="both"/>
        <w:rPr>
          <w:rFonts w:ascii="Times New Roman" w:hAnsi="Times New Roman" w:cs="Times New Roman"/>
          <w:sz w:val="24"/>
          <w:szCs w:val="24"/>
        </w:rPr>
      </w:pPr>
    </w:p>
    <w:p w14:paraId="32F632DA" w14:textId="3BEA37F9" w:rsidR="00221146" w:rsidRP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rPr>
        <w:t xml:space="preserve">From the </w:t>
      </w:r>
      <w:r w:rsidRPr="00221146">
        <w:rPr>
          <w:rFonts w:ascii="Times New Roman" w:hAnsi="Times New Roman" w:cs="Times New Roman"/>
          <w:sz w:val="24"/>
          <w:szCs w:val="24"/>
          <w:vertAlign w:val="superscript"/>
        </w:rPr>
        <w:t>1</w:t>
      </w:r>
      <w:r w:rsidRPr="00221146">
        <w:rPr>
          <w:rFonts w:ascii="Times New Roman" w:hAnsi="Times New Roman" w:cs="Times New Roman"/>
          <w:sz w:val="24"/>
          <w:szCs w:val="24"/>
        </w:rPr>
        <w:t xml:space="preserve">Women’s Health and Action Research Centre, Benin City, Nigeria; </w:t>
      </w:r>
      <w:r w:rsidRPr="00221146">
        <w:rPr>
          <w:rFonts w:ascii="Times New Roman" w:hAnsi="Times New Roman" w:cs="Times New Roman"/>
          <w:sz w:val="24"/>
          <w:szCs w:val="24"/>
          <w:vertAlign w:val="superscript"/>
        </w:rPr>
        <w:t>2</w:t>
      </w:r>
      <w:r w:rsidRPr="00221146">
        <w:rPr>
          <w:rFonts w:ascii="Times New Roman" w:hAnsi="Times New Roman" w:cs="Times New Roman"/>
          <w:sz w:val="24"/>
          <w:szCs w:val="24"/>
        </w:rPr>
        <w:t xml:space="preserve">Federal University, </w:t>
      </w:r>
      <w:proofErr w:type="spellStart"/>
      <w:r w:rsidRPr="00221146">
        <w:rPr>
          <w:rFonts w:ascii="Times New Roman" w:hAnsi="Times New Roman" w:cs="Times New Roman"/>
          <w:sz w:val="24"/>
          <w:szCs w:val="24"/>
        </w:rPr>
        <w:t>Oye</w:t>
      </w:r>
      <w:proofErr w:type="spellEnd"/>
      <w:r w:rsidRPr="00221146">
        <w:rPr>
          <w:rFonts w:ascii="Times New Roman" w:hAnsi="Times New Roman" w:cs="Times New Roman"/>
          <w:sz w:val="24"/>
          <w:szCs w:val="24"/>
        </w:rPr>
        <w:t xml:space="preserve">-Ekiti, Nigeria; </w:t>
      </w:r>
      <w:r w:rsidRPr="00221146">
        <w:rPr>
          <w:rFonts w:ascii="Times New Roman" w:hAnsi="Times New Roman" w:cs="Times New Roman"/>
          <w:sz w:val="24"/>
          <w:szCs w:val="24"/>
          <w:vertAlign w:val="superscript"/>
        </w:rPr>
        <w:t>3</w:t>
      </w:r>
      <w:r w:rsidRPr="00221146">
        <w:rPr>
          <w:rFonts w:ascii="Times New Roman" w:hAnsi="Times New Roman" w:cs="Times New Roman"/>
          <w:sz w:val="24"/>
          <w:szCs w:val="24"/>
        </w:rPr>
        <w:t xml:space="preserve">Essential Metadata Analyst, Lagos, Nigeria; </w:t>
      </w:r>
      <w:r w:rsidR="00EA184A">
        <w:rPr>
          <w:rFonts w:ascii="Times New Roman" w:hAnsi="Times New Roman" w:cs="Times New Roman"/>
          <w:sz w:val="24"/>
          <w:szCs w:val="24"/>
          <w:vertAlign w:val="superscript"/>
        </w:rPr>
        <w:t>4</w:t>
      </w:r>
      <w:r w:rsidRPr="00221146">
        <w:rPr>
          <w:rFonts w:ascii="Times New Roman" w:hAnsi="Times New Roman" w:cs="Times New Roman"/>
          <w:sz w:val="24"/>
          <w:szCs w:val="24"/>
        </w:rPr>
        <w:t>University of Ottawa, Ottawa, Canada</w:t>
      </w:r>
      <w:r w:rsidR="00EA184A">
        <w:rPr>
          <w:rFonts w:ascii="Times New Roman" w:hAnsi="Times New Roman" w:cs="Times New Roman"/>
          <w:sz w:val="24"/>
          <w:szCs w:val="24"/>
        </w:rPr>
        <w:t xml:space="preserve">; </w:t>
      </w:r>
      <w:r w:rsidR="00EA184A" w:rsidRPr="00EA184A">
        <w:rPr>
          <w:rFonts w:ascii="Times New Roman" w:hAnsi="Times New Roman" w:cs="Times New Roman"/>
          <w:sz w:val="24"/>
          <w:szCs w:val="24"/>
          <w:vertAlign w:val="superscript"/>
        </w:rPr>
        <w:t>5</w:t>
      </w:r>
      <w:r w:rsidR="00EA184A">
        <w:rPr>
          <w:rFonts w:ascii="Times New Roman" w:hAnsi="Times New Roman" w:cs="Times New Roman"/>
          <w:sz w:val="24"/>
          <w:szCs w:val="24"/>
        </w:rPr>
        <w:t>C</w:t>
      </w:r>
      <w:r w:rsidR="00EA184A" w:rsidRPr="00221146">
        <w:rPr>
          <w:rFonts w:ascii="Times New Roman" w:hAnsi="Times New Roman" w:cs="Times New Roman"/>
          <w:sz w:val="24"/>
          <w:szCs w:val="24"/>
        </w:rPr>
        <w:t>entre of Excellence in Reproductive Health Innovation (CERHI), University of Benin</w:t>
      </w:r>
      <w:r w:rsidRPr="00221146">
        <w:rPr>
          <w:rFonts w:ascii="Times New Roman" w:hAnsi="Times New Roman" w:cs="Times New Roman"/>
          <w:sz w:val="24"/>
          <w:szCs w:val="24"/>
        </w:rPr>
        <w:t xml:space="preserve">; </w:t>
      </w:r>
      <w:r w:rsidRPr="00221146">
        <w:rPr>
          <w:rFonts w:ascii="Times New Roman" w:hAnsi="Times New Roman" w:cs="Times New Roman"/>
          <w:sz w:val="24"/>
          <w:szCs w:val="24"/>
          <w:vertAlign w:val="superscript"/>
        </w:rPr>
        <w:t>6</w:t>
      </w:r>
      <w:r w:rsidRPr="00221146">
        <w:rPr>
          <w:rFonts w:ascii="Times New Roman" w:hAnsi="Times New Roman" w:cs="Times New Roman"/>
          <w:sz w:val="24"/>
          <w:szCs w:val="24"/>
        </w:rPr>
        <w:t>Department of Obstetrics and Gynaecology, University of Benin and University of Benin Teaching Hospital, Nigeria</w:t>
      </w:r>
    </w:p>
    <w:p w14:paraId="44E2158A" w14:textId="77777777" w:rsidR="00221146" w:rsidRPr="00221146" w:rsidRDefault="00221146" w:rsidP="00221146">
      <w:pPr>
        <w:spacing w:line="480" w:lineRule="auto"/>
        <w:contextualSpacing/>
        <w:jc w:val="both"/>
        <w:rPr>
          <w:rFonts w:ascii="Times New Roman" w:hAnsi="Times New Roman" w:cs="Times New Roman"/>
          <w:b/>
          <w:sz w:val="24"/>
          <w:szCs w:val="24"/>
        </w:rPr>
      </w:pPr>
    </w:p>
    <w:p w14:paraId="19B5B269" w14:textId="1FD09DFE" w:rsidR="00221146" w:rsidRPr="00221146" w:rsidRDefault="00221146" w:rsidP="00221146">
      <w:pPr>
        <w:spacing w:line="480" w:lineRule="auto"/>
        <w:contextualSpacing/>
        <w:jc w:val="both"/>
        <w:rPr>
          <w:rFonts w:ascii="Times New Roman" w:hAnsi="Times New Roman" w:cs="Times New Roman"/>
          <w:b/>
          <w:sz w:val="24"/>
          <w:szCs w:val="24"/>
        </w:rPr>
      </w:pPr>
      <w:r w:rsidRPr="00221146">
        <w:rPr>
          <w:rFonts w:ascii="Times New Roman" w:hAnsi="Times New Roman" w:cs="Times New Roman"/>
          <w:b/>
          <w:sz w:val="24"/>
          <w:szCs w:val="24"/>
        </w:rPr>
        <w:t>Corresponding Author:</w:t>
      </w:r>
    </w:p>
    <w:p w14:paraId="6A8A145F" w14:textId="77777777" w:rsidR="00221146" w:rsidRP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rPr>
        <w:t xml:space="preserve">Lorretta Favour </w:t>
      </w:r>
      <w:proofErr w:type="spellStart"/>
      <w:r w:rsidRPr="00221146">
        <w:rPr>
          <w:rFonts w:ascii="Times New Roman" w:hAnsi="Times New Roman" w:cs="Times New Roman"/>
          <w:sz w:val="24"/>
          <w:szCs w:val="24"/>
        </w:rPr>
        <w:t>Chizomam</w:t>
      </w:r>
      <w:proofErr w:type="spellEnd"/>
      <w:r w:rsidRPr="00221146">
        <w:rPr>
          <w:rFonts w:ascii="Times New Roman" w:hAnsi="Times New Roman" w:cs="Times New Roman"/>
          <w:sz w:val="24"/>
          <w:szCs w:val="24"/>
        </w:rPr>
        <w:t xml:space="preserve"> Ntoimo</w:t>
      </w:r>
    </w:p>
    <w:p w14:paraId="4E3C837C" w14:textId="77777777" w:rsidR="00221146" w:rsidRP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rPr>
        <w:t xml:space="preserve">Federal University </w:t>
      </w:r>
      <w:proofErr w:type="spellStart"/>
      <w:r w:rsidRPr="00221146">
        <w:rPr>
          <w:rFonts w:ascii="Times New Roman" w:hAnsi="Times New Roman" w:cs="Times New Roman"/>
          <w:sz w:val="24"/>
          <w:szCs w:val="24"/>
        </w:rPr>
        <w:t>Oye</w:t>
      </w:r>
      <w:proofErr w:type="spellEnd"/>
      <w:r w:rsidRPr="00221146">
        <w:rPr>
          <w:rFonts w:ascii="Times New Roman" w:hAnsi="Times New Roman" w:cs="Times New Roman"/>
          <w:sz w:val="24"/>
          <w:szCs w:val="24"/>
        </w:rPr>
        <w:t>-Ekiti, Nigeria/</w:t>
      </w:r>
    </w:p>
    <w:p w14:paraId="028D195F" w14:textId="77777777" w:rsidR="00221146" w:rsidRP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rPr>
        <w:t>Women’s Health and Action Research Centre (WHARC)</w:t>
      </w:r>
    </w:p>
    <w:p w14:paraId="7A130582" w14:textId="77777777" w:rsidR="00221146" w:rsidRP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rPr>
        <w:t>Km 11, Benin-Lagos Expressway</w:t>
      </w:r>
    </w:p>
    <w:p w14:paraId="46C74EAE" w14:textId="77777777" w:rsidR="00221146" w:rsidRPr="00221146" w:rsidRDefault="00221146" w:rsidP="00221146">
      <w:pPr>
        <w:spacing w:line="480" w:lineRule="auto"/>
        <w:contextualSpacing/>
        <w:jc w:val="both"/>
        <w:rPr>
          <w:rFonts w:ascii="Times New Roman" w:hAnsi="Times New Roman" w:cs="Times New Roman"/>
          <w:sz w:val="24"/>
          <w:szCs w:val="24"/>
        </w:rPr>
      </w:pPr>
      <w:r w:rsidRPr="00221146">
        <w:rPr>
          <w:rFonts w:ascii="Times New Roman" w:hAnsi="Times New Roman" w:cs="Times New Roman"/>
          <w:sz w:val="24"/>
          <w:szCs w:val="24"/>
        </w:rPr>
        <w:t>Opposite Evidence of the Gospel Church</w:t>
      </w:r>
    </w:p>
    <w:p w14:paraId="67223CC1" w14:textId="77777777" w:rsidR="00221146" w:rsidRPr="00EA184A" w:rsidRDefault="00221146" w:rsidP="00221146">
      <w:pPr>
        <w:spacing w:line="480" w:lineRule="auto"/>
        <w:contextualSpacing/>
        <w:jc w:val="both"/>
        <w:rPr>
          <w:rFonts w:ascii="Times New Roman" w:hAnsi="Times New Roman" w:cs="Times New Roman"/>
          <w:sz w:val="24"/>
          <w:szCs w:val="24"/>
          <w:lang w:val="en-US"/>
        </w:rPr>
      </w:pPr>
      <w:proofErr w:type="spellStart"/>
      <w:r w:rsidRPr="00221146">
        <w:rPr>
          <w:rFonts w:ascii="Times New Roman" w:hAnsi="Times New Roman" w:cs="Times New Roman"/>
          <w:sz w:val="24"/>
          <w:szCs w:val="24"/>
        </w:rPr>
        <w:t>Igue-Iheya</w:t>
      </w:r>
      <w:proofErr w:type="spellEnd"/>
      <w:r w:rsidRPr="00221146">
        <w:rPr>
          <w:rFonts w:ascii="Times New Roman" w:hAnsi="Times New Roman" w:cs="Times New Roman"/>
          <w:sz w:val="24"/>
          <w:szCs w:val="24"/>
        </w:rPr>
        <w:t xml:space="preserve">. Benin City. Edo State. </w:t>
      </w:r>
      <w:r w:rsidRPr="00EA184A">
        <w:rPr>
          <w:rFonts w:ascii="Times New Roman" w:hAnsi="Times New Roman" w:cs="Times New Roman"/>
          <w:sz w:val="24"/>
          <w:szCs w:val="24"/>
          <w:lang w:val="en-US"/>
        </w:rPr>
        <w:t>Nigeria</w:t>
      </w:r>
    </w:p>
    <w:p w14:paraId="2781A642" w14:textId="77777777" w:rsidR="00221146" w:rsidRPr="00EA184A" w:rsidRDefault="00221146" w:rsidP="00221146">
      <w:pPr>
        <w:spacing w:line="480" w:lineRule="auto"/>
        <w:contextualSpacing/>
        <w:jc w:val="both"/>
        <w:rPr>
          <w:rFonts w:ascii="Times New Roman" w:hAnsi="Times New Roman" w:cs="Times New Roman"/>
          <w:sz w:val="24"/>
          <w:szCs w:val="24"/>
          <w:lang w:val="en-US"/>
        </w:rPr>
      </w:pPr>
      <w:r w:rsidRPr="00EA184A">
        <w:rPr>
          <w:rFonts w:ascii="Times New Roman" w:hAnsi="Times New Roman" w:cs="Times New Roman"/>
          <w:sz w:val="24"/>
          <w:szCs w:val="24"/>
          <w:lang w:val="en-US"/>
        </w:rPr>
        <w:t>Tel: +234 803 767 2580</w:t>
      </w:r>
    </w:p>
    <w:p w14:paraId="33D40C44" w14:textId="77777777" w:rsidR="00221146" w:rsidRPr="00221146" w:rsidRDefault="00221146" w:rsidP="00221146">
      <w:pPr>
        <w:spacing w:line="480" w:lineRule="auto"/>
        <w:contextualSpacing/>
        <w:jc w:val="both"/>
        <w:rPr>
          <w:rFonts w:ascii="Times New Roman" w:hAnsi="Times New Roman" w:cs="Times New Roman"/>
          <w:sz w:val="24"/>
          <w:szCs w:val="24"/>
          <w:lang w:val="en-US"/>
        </w:rPr>
      </w:pPr>
      <w:r w:rsidRPr="00221146">
        <w:rPr>
          <w:rFonts w:ascii="Times New Roman" w:hAnsi="Times New Roman" w:cs="Times New Roman"/>
          <w:sz w:val="24"/>
          <w:szCs w:val="24"/>
          <w:lang w:val="en-US"/>
        </w:rPr>
        <w:t xml:space="preserve">Email: </w:t>
      </w:r>
      <w:hyperlink r:id="rId8" w:history="1">
        <w:r w:rsidRPr="00221146">
          <w:rPr>
            <w:rFonts w:ascii="Times New Roman" w:hAnsi="Times New Roman" w:cs="Times New Roman"/>
            <w:color w:val="0000FF" w:themeColor="hyperlink"/>
            <w:sz w:val="24"/>
            <w:szCs w:val="24"/>
            <w:u w:val="single"/>
          </w:rPr>
          <w:t>lorretta.ntoimo@fuoye.edu.ng</w:t>
        </w:r>
      </w:hyperlink>
      <w:r w:rsidRPr="00221146">
        <w:t xml:space="preserve"> </w:t>
      </w:r>
    </w:p>
    <w:p w14:paraId="2219CBEA" w14:textId="732962A2" w:rsidR="00AA3C4B" w:rsidRDefault="00AA3C4B" w:rsidP="000D11B9">
      <w:pPr>
        <w:spacing w:line="480" w:lineRule="auto"/>
        <w:contextualSpacing/>
        <w:jc w:val="both"/>
        <w:rPr>
          <w:rFonts w:ascii="Times New Roman" w:hAnsi="Times New Roman" w:cs="Times New Roman"/>
          <w:bCs/>
          <w:sz w:val="24"/>
          <w:szCs w:val="24"/>
          <w:lang w:val="en-US"/>
        </w:rPr>
      </w:pPr>
    </w:p>
    <w:p w14:paraId="3BAA3A00" w14:textId="7AB34B62" w:rsidR="00221146" w:rsidRPr="00221146" w:rsidRDefault="003C5D39" w:rsidP="000D11B9">
      <w:pPr>
        <w:spacing w:line="480" w:lineRule="auto"/>
        <w:contextualSpacing/>
        <w:jc w:val="both"/>
        <w:rPr>
          <w:rFonts w:ascii="Times New Roman" w:hAnsi="Times New Roman" w:cs="Times New Roman"/>
          <w:bCs/>
          <w:sz w:val="24"/>
          <w:szCs w:val="24"/>
          <w:lang w:val="en-US"/>
        </w:rPr>
      </w:pPr>
      <w:r>
        <w:rPr>
          <w:rFonts w:ascii="Times New Roman" w:hAnsi="Times New Roman" w:cs="Times New Roman"/>
          <w:bCs/>
          <w:sz w:val="24"/>
          <w:szCs w:val="24"/>
          <w:lang w:val="en-US"/>
        </w:rPr>
        <w:t>Word count: 4.361</w:t>
      </w:r>
    </w:p>
    <w:p w14:paraId="52B09205" w14:textId="77777777" w:rsidR="00B73F3A" w:rsidRPr="000D11B9" w:rsidRDefault="000D11B9" w:rsidP="000D11B9">
      <w:pPr>
        <w:spacing w:line="48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Abstract</w:t>
      </w:r>
    </w:p>
    <w:p w14:paraId="6E7BB996" w14:textId="77777777" w:rsidR="006B3029" w:rsidRPr="000D11B9" w:rsidRDefault="006B3029" w:rsidP="006B3029">
      <w:pPr>
        <w:spacing w:line="480" w:lineRule="auto"/>
        <w:contextualSpacing/>
        <w:jc w:val="both"/>
        <w:rPr>
          <w:rFonts w:ascii="Times New Roman" w:hAnsi="Times New Roman" w:cs="Times New Roman"/>
          <w:b/>
          <w:sz w:val="24"/>
          <w:szCs w:val="24"/>
          <w:lang w:val="en-US"/>
        </w:rPr>
      </w:pPr>
      <w:r w:rsidRPr="000D11B9">
        <w:rPr>
          <w:rFonts w:ascii="Times New Roman" w:hAnsi="Times New Roman" w:cs="Times New Roman"/>
          <w:b/>
          <w:sz w:val="24"/>
          <w:szCs w:val="24"/>
          <w:lang w:val="en-US"/>
        </w:rPr>
        <w:t>Background</w:t>
      </w:r>
    </w:p>
    <w:p w14:paraId="1B8B9B51" w14:textId="77777777" w:rsidR="006B3029" w:rsidRDefault="006B3029" w:rsidP="006B3029">
      <w:pPr>
        <w:spacing w:line="480" w:lineRule="auto"/>
        <w:contextualSpacing/>
        <w:jc w:val="both"/>
        <w:rPr>
          <w:rFonts w:ascii="Times New Roman" w:hAnsi="Times New Roman" w:cs="Times New Roman"/>
          <w:sz w:val="24"/>
          <w:szCs w:val="24"/>
          <w:lang w:val="en-US"/>
        </w:rPr>
      </w:pPr>
      <w:r w:rsidRPr="001C568C">
        <w:rPr>
          <w:rFonts w:ascii="Times New Roman" w:hAnsi="Times New Roman" w:cs="Times New Roman"/>
          <w:sz w:val="24"/>
          <w:szCs w:val="24"/>
          <w:lang w:val="en-US"/>
        </w:rPr>
        <w:t>Several scientific reports</w:t>
      </w:r>
      <w:r>
        <w:rPr>
          <w:rFonts w:ascii="Times New Roman" w:hAnsi="Times New Roman" w:cs="Times New Roman"/>
          <w:sz w:val="24"/>
          <w:szCs w:val="24"/>
          <w:lang w:val="en-US"/>
        </w:rPr>
        <w:t xml:space="preserve"> from studies across Nigeria</w:t>
      </w:r>
      <w:r w:rsidRPr="001C568C">
        <w:rPr>
          <w:rFonts w:ascii="Times New Roman" w:hAnsi="Times New Roman" w:cs="Times New Roman"/>
          <w:sz w:val="24"/>
          <w:szCs w:val="24"/>
          <w:lang w:val="en-US"/>
        </w:rPr>
        <w:t xml:space="preserve"> revealed </w:t>
      </w:r>
      <w:r>
        <w:rPr>
          <w:rFonts w:ascii="Times New Roman" w:hAnsi="Times New Roman" w:cs="Times New Roman"/>
          <w:sz w:val="24"/>
          <w:szCs w:val="24"/>
          <w:lang w:val="en-US"/>
        </w:rPr>
        <w:t xml:space="preserve">a </w:t>
      </w:r>
      <w:r w:rsidRPr="00DB4A3A">
        <w:rPr>
          <w:rFonts w:ascii="Times New Roman" w:hAnsi="Times New Roman" w:cs="Times New Roman"/>
          <w:noProof/>
          <w:sz w:val="24"/>
          <w:szCs w:val="24"/>
          <w:lang w:val="en-US"/>
        </w:rPr>
        <w:t>higher</w:t>
      </w:r>
      <w:r w:rsidRPr="001C568C">
        <w:rPr>
          <w:rFonts w:ascii="Times New Roman" w:hAnsi="Times New Roman" w:cs="Times New Roman"/>
          <w:sz w:val="24"/>
          <w:szCs w:val="24"/>
          <w:lang w:val="en-US"/>
        </w:rPr>
        <w:t xml:space="preserve"> incidence of maternal mortality in rural parts of the country as c</w:t>
      </w:r>
      <w:r>
        <w:rPr>
          <w:rFonts w:ascii="Times New Roman" w:hAnsi="Times New Roman" w:cs="Times New Roman"/>
          <w:sz w:val="24"/>
          <w:szCs w:val="24"/>
          <w:lang w:val="en-US"/>
        </w:rPr>
        <w:t xml:space="preserve">ompared to the urban areas. </w:t>
      </w:r>
      <w:r w:rsidRPr="001C568C">
        <w:rPr>
          <w:rFonts w:ascii="Times New Roman" w:hAnsi="Times New Roman" w:cs="Times New Roman"/>
          <w:sz w:val="24"/>
          <w:szCs w:val="24"/>
          <w:lang w:val="en-US"/>
        </w:rPr>
        <w:t>Part of the reasons is the paucity of health care infrast</w:t>
      </w:r>
      <w:r>
        <w:rPr>
          <w:rFonts w:ascii="Times New Roman" w:hAnsi="Times New Roman" w:cs="Times New Roman"/>
          <w:sz w:val="24"/>
          <w:szCs w:val="24"/>
          <w:lang w:val="en-US"/>
        </w:rPr>
        <w:t>ructure and personnel</w:t>
      </w:r>
      <w:r w:rsidRPr="001C568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study was designed as part of an intervention program with the goal to improve the access of pregnant women to skilled pregnancy care in rural Nigeria. The specific objective of the study was to determine the nature and readiness of Primary Health </w:t>
      </w:r>
      <w:proofErr w:type="spellStart"/>
      <w:r>
        <w:rPr>
          <w:rFonts w:ascii="Times New Roman" w:hAnsi="Times New Roman" w:cs="Times New Roman"/>
          <w:sz w:val="24"/>
          <w:szCs w:val="24"/>
          <w:lang w:val="en-US"/>
        </w:rPr>
        <w:t>Centres</w:t>
      </w:r>
      <w:proofErr w:type="spellEnd"/>
      <w:r>
        <w:rPr>
          <w:rFonts w:ascii="Times New Roman" w:hAnsi="Times New Roman" w:cs="Times New Roman"/>
          <w:sz w:val="24"/>
          <w:szCs w:val="24"/>
          <w:lang w:val="en-US"/>
        </w:rPr>
        <w:t xml:space="preserve"> (PHCs) in two Local Government Areas (LGAs) in rural parts of Edo </w:t>
      </w:r>
      <w:r>
        <w:rPr>
          <w:rFonts w:ascii="Times New Roman" w:hAnsi="Times New Roman" w:cs="Times New Roman"/>
          <w:noProof/>
          <w:sz w:val="24"/>
          <w:szCs w:val="24"/>
          <w:lang w:val="en-US"/>
        </w:rPr>
        <w:t>S</w:t>
      </w:r>
      <w:r w:rsidRPr="00DB4A3A">
        <w:rPr>
          <w:rFonts w:ascii="Times New Roman" w:hAnsi="Times New Roman" w:cs="Times New Roman"/>
          <w:noProof/>
          <w:sz w:val="24"/>
          <w:szCs w:val="24"/>
          <w:lang w:val="en-US"/>
        </w:rPr>
        <w:t>tate</w:t>
      </w:r>
      <w:r>
        <w:rPr>
          <w:rFonts w:ascii="Times New Roman" w:hAnsi="Times New Roman" w:cs="Times New Roman"/>
          <w:sz w:val="24"/>
          <w:szCs w:val="24"/>
          <w:lang w:val="en-US"/>
        </w:rPr>
        <w:t>, Southern Nigeria to deliver effective maternal and child health services.</w:t>
      </w:r>
    </w:p>
    <w:p w14:paraId="55D23496" w14:textId="77777777" w:rsidR="006B3029" w:rsidRPr="000D11B9" w:rsidRDefault="006B3029" w:rsidP="006B3029">
      <w:pPr>
        <w:spacing w:line="480" w:lineRule="auto"/>
        <w:contextualSpacing/>
        <w:jc w:val="both"/>
        <w:rPr>
          <w:rFonts w:ascii="Times New Roman" w:hAnsi="Times New Roman" w:cs="Times New Roman"/>
          <w:b/>
          <w:sz w:val="24"/>
          <w:szCs w:val="24"/>
          <w:lang w:val="en-US"/>
        </w:rPr>
      </w:pPr>
      <w:r w:rsidRPr="000D11B9">
        <w:rPr>
          <w:rFonts w:ascii="Times New Roman" w:hAnsi="Times New Roman" w:cs="Times New Roman"/>
          <w:b/>
          <w:sz w:val="24"/>
          <w:szCs w:val="24"/>
          <w:lang w:val="en-US"/>
        </w:rPr>
        <w:t>Method</w:t>
      </w:r>
    </w:p>
    <w:p w14:paraId="7C38473D" w14:textId="77777777" w:rsidR="006B3029" w:rsidRDefault="006B3029" w:rsidP="006B302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study was conducted in 12 randomly selected PHCs in the two LGAs. Data were obtained with a </w:t>
      </w:r>
      <w:r w:rsidRPr="00DB4A3A">
        <w:rPr>
          <w:rFonts w:ascii="Times New Roman" w:hAnsi="Times New Roman" w:cs="Times New Roman"/>
          <w:noProof/>
          <w:sz w:val="24"/>
          <w:szCs w:val="24"/>
          <w:lang w:val="en-US"/>
        </w:rPr>
        <w:t>semi-structured</w:t>
      </w:r>
      <w:r>
        <w:rPr>
          <w:rFonts w:ascii="Times New Roman" w:hAnsi="Times New Roman" w:cs="Times New Roman"/>
          <w:sz w:val="24"/>
          <w:szCs w:val="24"/>
          <w:lang w:val="en-US"/>
        </w:rPr>
        <w:t xml:space="preserve"> questionnaire administered on health </w:t>
      </w:r>
      <w:r w:rsidRPr="00DB4A3A">
        <w:rPr>
          <w:rFonts w:ascii="Times New Roman" w:hAnsi="Times New Roman" w:cs="Times New Roman"/>
          <w:noProof/>
          <w:sz w:val="24"/>
          <w:szCs w:val="24"/>
          <w:lang w:val="en-US"/>
        </w:rPr>
        <w:t>workers</w:t>
      </w:r>
      <w:r>
        <w:rPr>
          <w:rFonts w:ascii="Times New Roman" w:hAnsi="Times New Roman" w:cs="Times New Roman"/>
          <w:sz w:val="24"/>
          <w:szCs w:val="24"/>
          <w:lang w:val="en-US"/>
        </w:rPr>
        <w:t xml:space="preserve"> and through direct observation and verification of the facilities in the PHCs. The results obtained were compared with the national standards established for PHCs in Nigeria by the National Primary Health Care Development Agency (NPHCDA). Descriptive statistics were used to analyze the data.</w:t>
      </w:r>
    </w:p>
    <w:p w14:paraId="1611ECD1" w14:textId="77777777" w:rsidR="006B3029" w:rsidRPr="000D11B9" w:rsidRDefault="006B3029" w:rsidP="006B3029">
      <w:pPr>
        <w:spacing w:line="480" w:lineRule="auto"/>
        <w:contextualSpacing/>
        <w:jc w:val="both"/>
        <w:rPr>
          <w:rFonts w:ascii="Times New Roman" w:hAnsi="Times New Roman" w:cs="Times New Roman"/>
          <w:b/>
          <w:sz w:val="24"/>
          <w:szCs w:val="24"/>
          <w:lang w:val="en-US"/>
        </w:rPr>
      </w:pPr>
      <w:r w:rsidRPr="000D11B9">
        <w:rPr>
          <w:rFonts w:ascii="Times New Roman" w:hAnsi="Times New Roman" w:cs="Times New Roman"/>
          <w:b/>
          <w:sz w:val="24"/>
          <w:szCs w:val="24"/>
          <w:lang w:val="en-US"/>
        </w:rPr>
        <w:t>Results</w:t>
      </w:r>
    </w:p>
    <w:p w14:paraId="48B6D8EE" w14:textId="77777777" w:rsidR="006B3029" w:rsidRDefault="006B3029" w:rsidP="006B302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showed severe deficits in buildings and premises, rooms, medical equipment, essential drugs, and personnel. Only 40% of items identified by the NPHCDA were available for buildings; only 41% had available facilities in the </w:t>
      </w:r>
      <w:proofErr w:type="spellStart"/>
      <w:r>
        <w:rPr>
          <w:rFonts w:ascii="Times New Roman" w:hAnsi="Times New Roman" w:cs="Times New Roman"/>
          <w:sz w:val="24"/>
          <w:szCs w:val="24"/>
          <w:lang w:val="en-US"/>
        </w:rPr>
        <w:t>labour</w:t>
      </w:r>
      <w:proofErr w:type="spellEnd"/>
      <w:r>
        <w:rPr>
          <w:rFonts w:ascii="Times New Roman" w:hAnsi="Times New Roman" w:cs="Times New Roman"/>
          <w:sz w:val="24"/>
          <w:szCs w:val="24"/>
          <w:lang w:val="en-US"/>
        </w:rPr>
        <w:t xml:space="preserve"> ward; while less than 30% had the recommended facilities in the antenatal care rooms. Only one PHC had a laboratory space, with only one item (a dipstick for urine analysis) identified in the laboratory.  None of the PHCs had ambulances, mobile phones, internet or computers. There was no nurse/midwife in 4 PHCs; only one nurse/midwife </w:t>
      </w:r>
      <w:r>
        <w:rPr>
          <w:rFonts w:ascii="Times New Roman" w:hAnsi="Times New Roman" w:cs="Times New Roman"/>
          <w:sz w:val="24"/>
          <w:szCs w:val="24"/>
          <w:lang w:val="en-US"/>
        </w:rPr>
        <w:lastRenderedPageBreak/>
        <w:t xml:space="preserve">each were available in 8 PHCs; while there </w:t>
      </w:r>
      <w:r w:rsidRPr="00DB4A3A">
        <w:rPr>
          <w:rFonts w:ascii="Times New Roman" w:hAnsi="Times New Roman" w:cs="Times New Roman"/>
          <w:noProof/>
          <w:sz w:val="24"/>
          <w:szCs w:val="24"/>
          <w:lang w:val="en-US"/>
        </w:rPr>
        <w:t>w</w:t>
      </w:r>
      <w:r>
        <w:rPr>
          <w:rFonts w:ascii="Times New Roman" w:hAnsi="Times New Roman" w:cs="Times New Roman"/>
          <w:noProof/>
          <w:sz w:val="24"/>
          <w:szCs w:val="24"/>
          <w:lang w:val="en-US"/>
        </w:rPr>
        <w:t>as</w:t>
      </w:r>
      <w:r>
        <w:rPr>
          <w:rFonts w:ascii="Times New Roman" w:hAnsi="Times New Roman" w:cs="Times New Roman"/>
          <w:sz w:val="24"/>
          <w:szCs w:val="24"/>
          <w:lang w:val="en-US"/>
        </w:rPr>
        <w:t xml:space="preserve"> no Environmental/Medical Records Officer in any PHC. About 26%</w:t>
      </w:r>
      <w:r w:rsidRPr="00682954">
        <w:rPr>
          <w:rFonts w:ascii="Times New Roman" w:hAnsi="Times New Roman" w:cs="Times New Roman"/>
          <w:sz w:val="24"/>
          <w:szCs w:val="24"/>
          <w:lang w:val="en-US"/>
        </w:rPr>
        <w:t xml:space="preserve"> of the essential drugs </w:t>
      </w:r>
      <w:r>
        <w:rPr>
          <w:rFonts w:ascii="Times New Roman" w:hAnsi="Times New Roman" w:cs="Times New Roman"/>
          <w:sz w:val="24"/>
          <w:szCs w:val="24"/>
          <w:lang w:val="en-US"/>
        </w:rPr>
        <w:t>were not available in the PHCs.</w:t>
      </w:r>
      <w:r w:rsidRPr="00682954">
        <w:rPr>
          <w:rFonts w:ascii="Times New Roman" w:hAnsi="Times New Roman" w:cs="Times New Roman"/>
          <w:sz w:val="24"/>
          <w:szCs w:val="24"/>
          <w:lang w:val="en-US"/>
        </w:rPr>
        <w:t xml:space="preserve">    </w:t>
      </w:r>
    </w:p>
    <w:p w14:paraId="29ACF57C" w14:textId="77777777" w:rsidR="006B3029" w:rsidRPr="000D11B9" w:rsidRDefault="006B3029" w:rsidP="006B3029">
      <w:pPr>
        <w:spacing w:line="480" w:lineRule="auto"/>
        <w:contextualSpacing/>
        <w:jc w:val="both"/>
        <w:rPr>
          <w:rFonts w:ascii="Times New Roman" w:hAnsi="Times New Roman" w:cs="Times New Roman"/>
          <w:b/>
          <w:sz w:val="24"/>
          <w:szCs w:val="24"/>
          <w:lang w:val="en-US"/>
        </w:rPr>
      </w:pPr>
      <w:r w:rsidRPr="000D11B9">
        <w:rPr>
          <w:rFonts w:ascii="Times New Roman" w:hAnsi="Times New Roman" w:cs="Times New Roman"/>
          <w:b/>
          <w:sz w:val="24"/>
          <w:szCs w:val="24"/>
          <w:lang w:val="en-US"/>
        </w:rPr>
        <w:t>Conclusion</w:t>
      </w:r>
    </w:p>
    <w:p w14:paraId="6B525369" w14:textId="77777777" w:rsidR="006B3029" w:rsidRDefault="006B3029" w:rsidP="006B302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We conclude that PHCs in Edo State, Nigeria have severe deficits in infrastructural facilities, equipment, essential drugs and personnel for the delivery of maternal and child health care. Efforts to improve these facilities will help increase the quality of delivery of maternal and child health, and therefore reduce maternal and child mortality in the country.</w:t>
      </w:r>
    </w:p>
    <w:p w14:paraId="68451C73" w14:textId="77777777" w:rsidR="00B73F3A" w:rsidRPr="006B3029" w:rsidRDefault="00B73F3A" w:rsidP="000D11B9">
      <w:pPr>
        <w:spacing w:line="480" w:lineRule="auto"/>
        <w:contextualSpacing/>
        <w:jc w:val="both"/>
        <w:rPr>
          <w:rFonts w:ascii="Times New Roman" w:hAnsi="Times New Roman" w:cs="Times New Roman"/>
          <w:bCs/>
          <w:sz w:val="24"/>
          <w:szCs w:val="24"/>
          <w:lang w:val="en-US"/>
        </w:rPr>
      </w:pPr>
    </w:p>
    <w:p w14:paraId="7DBB0361" w14:textId="28C1CC0C" w:rsidR="000D11B9" w:rsidRDefault="0038282F" w:rsidP="000D11B9">
      <w:pPr>
        <w:spacing w:line="480" w:lineRule="auto"/>
        <w:contextualSpacing/>
        <w:jc w:val="both"/>
        <w:rPr>
          <w:rFonts w:ascii="Times New Roman" w:hAnsi="Times New Roman" w:cs="Times New Roman"/>
          <w:sz w:val="24"/>
          <w:szCs w:val="24"/>
          <w:lang w:val="en-US"/>
        </w:rPr>
      </w:pPr>
      <w:r w:rsidRPr="000D11B9">
        <w:rPr>
          <w:rFonts w:ascii="Times New Roman" w:hAnsi="Times New Roman" w:cs="Times New Roman"/>
          <w:b/>
          <w:sz w:val="24"/>
          <w:szCs w:val="24"/>
          <w:lang w:val="en-US"/>
        </w:rPr>
        <w:t>Key Words</w:t>
      </w:r>
      <w:r w:rsidRPr="0038282F">
        <w:rPr>
          <w:rFonts w:ascii="Times New Roman" w:hAnsi="Times New Roman" w:cs="Times New Roman"/>
          <w:sz w:val="24"/>
          <w:szCs w:val="24"/>
          <w:lang w:val="en-US"/>
        </w:rPr>
        <w:t xml:space="preserve">: Primary health </w:t>
      </w:r>
      <w:proofErr w:type="spellStart"/>
      <w:r w:rsidRPr="0038282F">
        <w:rPr>
          <w:rFonts w:ascii="Times New Roman" w:hAnsi="Times New Roman" w:cs="Times New Roman"/>
          <w:sz w:val="24"/>
          <w:szCs w:val="24"/>
          <w:lang w:val="en-US"/>
        </w:rPr>
        <w:t>centres</w:t>
      </w:r>
      <w:proofErr w:type="spellEnd"/>
      <w:r w:rsidRPr="0038282F">
        <w:rPr>
          <w:rFonts w:ascii="Times New Roman" w:hAnsi="Times New Roman" w:cs="Times New Roman"/>
          <w:sz w:val="24"/>
          <w:szCs w:val="24"/>
          <w:lang w:val="en-US"/>
        </w:rPr>
        <w:t xml:space="preserve">, physical </w:t>
      </w:r>
      <w:r w:rsidR="00492F41">
        <w:rPr>
          <w:rFonts w:ascii="Times New Roman" w:hAnsi="Times New Roman" w:cs="Times New Roman"/>
          <w:sz w:val="24"/>
          <w:szCs w:val="24"/>
          <w:lang w:val="en-US"/>
        </w:rPr>
        <w:t>facilities</w:t>
      </w:r>
      <w:r w:rsidRPr="0038282F">
        <w:rPr>
          <w:rFonts w:ascii="Times New Roman" w:hAnsi="Times New Roman" w:cs="Times New Roman"/>
          <w:sz w:val="24"/>
          <w:szCs w:val="24"/>
          <w:lang w:val="en-US"/>
        </w:rPr>
        <w:t xml:space="preserve">, medical equipment, </w:t>
      </w:r>
      <w:r w:rsidR="00492F41">
        <w:rPr>
          <w:rFonts w:ascii="Times New Roman" w:hAnsi="Times New Roman" w:cs="Times New Roman"/>
          <w:sz w:val="24"/>
          <w:szCs w:val="24"/>
          <w:lang w:val="en-US"/>
        </w:rPr>
        <w:t xml:space="preserve">personnel, medicines, </w:t>
      </w:r>
      <w:r w:rsidRPr="0038282F">
        <w:rPr>
          <w:rFonts w:ascii="Times New Roman" w:hAnsi="Times New Roman" w:cs="Times New Roman"/>
          <w:sz w:val="24"/>
          <w:szCs w:val="24"/>
          <w:lang w:val="en-US"/>
        </w:rPr>
        <w:t xml:space="preserve">Nigeria, maternal and </w:t>
      </w:r>
      <w:r w:rsidR="00492F41">
        <w:rPr>
          <w:rFonts w:ascii="Times New Roman" w:hAnsi="Times New Roman" w:cs="Times New Roman"/>
          <w:sz w:val="24"/>
          <w:szCs w:val="24"/>
          <w:lang w:val="en-US"/>
        </w:rPr>
        <w:t>child health</w:t>
      </w:r>
    </w:p>
    <w:p w14:paraId="2DBDBF5A" w14:textId="77777777" w:rsidR="00221146" w:rsidRPr="00221146" w:rsidRDefault="00221146" w:rsidP="000D11B9">
      <w:pPr>
        <w:spacing w:line="480" w:lineRule="auto"/>
        <w:contextualSpacing/>
        <w:jc w:val="both"/>
        <w:rPr>
          <w:rFonts w:ascii="Times New Roman" w:hAnsi="Times New Roman" w:cs="Times New Roman"/>
          <w:sz w:val="24"/>
          <w:szCs w:val="24"/>
          <w:lang w:val="en-US"/>
        </w:rPr>
      </w:pPr>
    </w:p>
    <w:p w14:paraId="11CE51CD" w14:textId="6155A2BE" w:rsidR="00906E9F" w:rsidRPr="00F50B68" w:rsidRDefault="009401C4" w:rsidP="000D11B9">
      <w:pPr>
        <w:spacing w:line="48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Background</w:t>
      </w:r>
    </w:p>
    <w:p w14:paraId="3324CDC9" w14:textId="73F2E7D0" w:rsidR="00906E9F" w:rsidRPr="00084E9D" w:rsidRDefault="00AA3C4B" w:rsidP="000D11B9">
      <w:pPr>
        <w:spacing w:line="480" w:lineRule="auto"/>
        <w:contextualSpacing/>
        <w:jc w:val="both"/>
        <w:rPr>
          <w:rFonts w:ascii="Times New Roman" w:hAnsi="Times New Roman" w:cs="Times New Roman"/>
          <w:sz w:val="24"/>
          <w:szCs w:val="24"/>
          <w:lang w:val="en-US"/>
        </w:rPr>
      </w:pPr>
      <w:r w:rsidRPr="00AA3C4B">
        <w:rPr>
          <w:rFonts w:ascii="Times New Roman" w:hAnsi="Times New Roman" w:cs="Times New Roman"/>
          <w:sz w:val="24"/>
          <w:szCs w:val="24"/>
          <w:lang w:val="en-US"/>
        </w:rPr>
        <w:t>Available data indicate that Nigeria has one of the highest maternal m</w:t>
      </w:r>
      <w:r w:rsidR="0007600D">
        <w:rPr>
          <w:rFonts w:ascii="Times New Roman" w:hAnsi="Times New Roman" w:cs="Times New Roman"/>
          <w:sz w:val="24"/>
          <w:szCs w:val="24"/>
          <w:lang w:val="en-US"/>
        </w:rPr>
        <w:t>ortality ratio</w:t>
      </w:r>
      <w:r w:rsidR="00F77BBE">
        <w:rPr>
          <w:rFonts w:ascii="Times New Roman" w:hAnsi="Times New Roman" w:cs="Times New Roman"/>
          <w:sz w:val="24"/>
          <w:szCs w:val="24"/>
          <w:lang w:val="en-US"/>
        </w:rPr>
        <w:t xml:space="preserve"> in the world </w:t>
      </w:r>
      <w:r w:rsidR="0007600D">
        <w:rPr>
          <w:rFonts w:ascii="Times New Roman" w:hAnsi="Times New Roman" w:cs="Times New Roman"/>
          <w:sz w:val="24"/>
          <w:szCs w:val="24"/>
          <w:lang w:val="en-US"/>
        </w:rPr>
        <w:t xml:space="preserve">estimated at 814 per 100,000 live births with an uncertainty interval of 596-1180 </w:t>
      </w:r>
      <w:r w:rsidR="0007600D">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TmUvlWIF","properties":{"formattedCitation":"[1]","plainCitation":"[1]","noteIndex":0},"citationItems":[{"id":1069,"uris":["http://zotero.org/users/1902129/items/KRE22CCR"],"uri":["http://zotero.org/users/1902129/items/KRE22CCR"],"itemData":{"id":1069,"type":"report","event-place":"Geneva, Switzerland","publisher":"World Health Organization","publisher-place":"Geneva, Switzerland","title":"Trends in maternal mortality: 1990 to 2015. Estimates by WHO, UNICEF, UNFPA, The World Bank and the United Nations Population Division.","author":[{"family":"World Health Organization","given":""}],"issued":{"date-parts":[["2015"]]}}}],"schema":"https://github.com/citation-style-language/schema/raw/master/csl-citation.json"} </w:instrText>
      </w:r>
      <w:r w:rsidR="0007600D">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[1]</w:t>
      </w:r>
      <w:r w:rsidR="0007600D">
        <w:rPr>
          <w:rFonts w:ascii="Times New Roman" w:hAnsi="Times New Roman" w:cs="Times New Roman"/>
          <w:sz w:val="24"/>
          <w:szCs w:val="24"/>
          <w:lang w:val="en-US"/>
        </w:rPr>
        <w:fldChar w:fldCharType="end"/>
      </w:r>
      <w:r w:rsidRPr="00AA3C4B">
        <w:rPr>
          <w:rFonts w:ascii="Times New Roman" w:hAnsi="Times New Roman" w:cs="Times New Roman"/>
          <w:sz w:val="24"/>
          <w:szCs w:val="24"/>
          <w:lang w:val="en-US"/>
        </w:rPr>
        <w:t xml:space="preserve">.  </w:t>
      </w:r>
      <w:r>
        <w:rPr>
          <w:rFonts w:ascii="Times New Roman" w:hAnsi="Times New Roman" w:cs="Times New Roman"/>
          <w:sz w:val="24"/>
          <w:szCs w:val="24"/>
          <w:lang w:val="en-US"/>
        </w:rPr>
        <w:t>Several scientific reports from s</w:t>
      </w:r>
      <w:r w:rsidR="00020BD6">
        <w:rPr>
          <w:rFonts w:ascii="Times New Roman" w:hAnsi="Times New Roman" w:cs="Times New Roman"/>
          <w:sz w:val="24"/>
          <w:szCs w:val="24"/>
          <w:lang w:val="en-US"/>
        </w:rPr>
        <w:t>tudies across the country</w:t>
      </w:r>
      <w:r>
        <w:rPr>
          <w:rFonts w:ascii="Times New Roman" w:hAnsi="Times New Roman" w:cs="Times New Roman"/>
          <w:sz w:val="24"/>
          <w:szCs w:val="24"/>
          <w:lang w:val="en-US"/>
        </w:rPr>
        <w:t xml:space="preserve"> </w:t>
      </w:r>
      <w:r w:rsidR="00084E9D">
        <w:rPr>
          <w:rFonts w:ascii="Times New Roman" w:hAnsi="Times New Roman" w:cs="Times New Roman"/>
          <w:sz w:val="24"/>
          <w:szCs w:val="24"/>
          <w:lang w:val="en-US"/>
        </w:rPr>
        <w:t>revealed</w:t>
      </w:r>
      <w:r w:rsidR="00F007B3">
        <w:rPr>
          <w:rFonts w:ascii="Times New Roman" w:hAnsi="Times New Roman" w:cs="Times New Roman"/>
          <w:sz w:val="24"/>
          <w:szCs w:val="24"/>
          <w:lang w:val="en-US"/>
        </w:rPr>
        <w:t xml:space="preserve"> </w:t>
      </w:r>
      <w:r w:rsidR="00DB4A3A">
        <w:rPr>
          <w:rFonts w:ascii="Times New Roman" w:hAnsi="Times New Roman" w:cs="Times New Roman"/>
          <w:sz w:val="24"/>
          <w:szCs w:val="24"/>
          <w:lang w:val="en-US"/>
        </w:rPr>
        <w:t xml:space="preserve">a </w:t>
      </w:r>
      <w:r w:rsidR="00F007B3" w:rsidRPr="00DB4A3A">
        <w:rPr>
          <w:rFonts w:ascii="Times New Roman" w:hAnsi="Times New Roman" w:cs="Times New Roman"/>
          <w:noProof/>
          <w:sz w:val="24"/>
          <w:szCs w:val="24"/>
          <w:lang w:val="en-US"/>
        </w:rPr>
        <w:t>higher</w:t>
      </w:r>
      <w:r w:rsidR="00F007B3">
        <w:rPr>
          <w:rFonts w:ascii="Times New Roman" w:hAnsi="Times New Roman" w:cs="Times New Roman"/>
          <w:sz w:val="24"/>
          <w:szCs w:val="24"/>
          <w:lang w:val="en-US"/>
        </w:rPr>
        <w:t xml:space="preserve"> incidence of maternal mortality in rural parts of the country as compared</w:t>
      </w:r>
      <w:r w:rsidR="00F77BBE">
        <w:rPr>
          <w:rFonts w:ascii="Times New Roman" w:hAnsi="Times New Roman" w:cs="Times New Roman"/>
          <w:sz w:val="24"/>
          <w:szCs w:val="24"/>
          <w:lang w:val="en-US"/>
        </w:rPr>
        <w:t xml:space="preserve"> to the urban areas</w:t>
      </w:r>
      <w:r w:rsidR="0007600D">
        <w:rPr>
          <w:rFonts w:ascii="Times New Roman" w:hAnsi="Times New Roman" w:cs="Times New Roman"/>
          <w:sz w:val="24"/>
          <w:szCs w:val="24"/>
          <w:lang w:val="en-US"/>
        </w:rPr>
        <w:t xml:space="preserve"> </w:t>
      </w:r>
      <w:r w:rsidR="0007600D">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EpVK8Dl0","properties":{"formattedCitation":"[2,3]","plainCitation":"[2,3]","noteIndex":0},"citationItems":[{"id":2652,"uris":["http://zotero.org/users/1902129/items/EE9GREAP"],"uri":["http://zotero.org/users/1902129/items/EE9GREAP"],"itemData":{"id":2652,"type":"article-journal","container-title":"Journal of Medical and Applied Biosciences","issue":"1","journalAbbreviation":"Journal of Medical and Applied Biosciences","page":"74-91","title":"Rural-urban differential in maternal mortality estimate in Nigeria, sub-Saharan Africa","volume":"2","author":[{"family":"Adebowale","given":"SA"},{"family":"Fagbamigbe","given":"FA"},{"family":"Bamgboye","given":"EA"}],"issued":{"date-parts":[["2010"]]}},"label":"page"},{"id":2491,"uris":["http://zotero.org/users/1902129/items/V3G7DQVF"],"uri":["http://zotero.org/users/1902129/items/V3G7DQVF"],"itemData":{"id":2491,"type":"article-journal","container-title":"Health policy and planning","ISSN":"0268-1080","issue":"8","journalAbbreviation":"Health policy and planning","page":"1111-1118","title":"Socio-economic inequalities in access to maternal and child healthcare in Nigeria: changes over time and decomposition analysis","volume":"32","author":[{"family":"Adeyanju","given":"Oludamilola"},{"family":"Tubeuf","given":"Sandy"},{"family":"Ensor","given":"Tim"}],"issued":{"date-parts":[["2017"]]}},"label":"page"}],"schema":"https://github.com/citation-style-language/schema/raw/master/csl-citation.json"} </w:instrText>
      </w:r>
      <w:r w:rsidR="0007600D">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[2,3]</w:t>
      </w:r>
      <w:r w:rsidR="0007600D">
        <w:rPr>
          <w:rFonts w:ascii="Times New Roman" w:hAnsi="Times New Roman" w:cs="Times New Roman"/>
          <w:sz w:val="24"/>
          <w:szCs w:val="24"/>
          <w:lang w:val="en-US"/>
        </w:rPr>
        <w:fldChar w:fldCharType="end"/>
      </w:r>
      <w:r w:rsidR="00F77BBE">
        <w:rPr>
          <w:rFonts w:ascii="Times New Roman" w:hAnsi="Times New Roman" w:cs="Times New Roman"/>
          <w:sz w:val="24"/>
          <w:szCs w:val="24"/>
          <w:lang w:val="en-US"/>
        </w:rPr>
        <w:t>. In a</w:t>
      </w:r>
      <w:r w:rsidR="0007600D">
        <w:rPr>
          <w:rFonts w:ascii="Times New Roman" w:hAnsi="Times New Roman" w:cs="Times New Roman"/>
          <w:sz w:val="24"/>
          <w:szCs w:val="24"/>
          <w:lang w:val="en-US"/>
        </w:rPr>
        <w:t xml:space="preserve"> </w:t>
      </w:r>
      <w:r w:rsidR="00F007B3">
        <w:rPr>
          <w:rFonts w:ascii="Times New Roman" w:hAnsi="Times New Roman" w:cs="Times New Roman"/>
          <w:sz w:val="24"/>
          <w:szCs w:val="24"/>
          <w:lang w:val="en-US"/>
        </w:rPr>
        <w:t>comparison based on an analysis of the N</w:t>
      </w:r>
      <w:r w:rsidR="00185EDF">
        <w:rPr>
          <w:rFonts w:ascii="Times New Roman" w:hAnsi="Times New Roman" w:cs="Times New Roman"/>
          <w:sz w:val="24"/>
          <w:szCs w:val="24"/>
          <w:lang w:val="en-US"/>
        </w:rPr>
        <w:t xml:space="preserve">igeria </w:t>
      </w:r>
      <w:r w:rsidR="00F007B3">
        <w:rPr>
          <w:rFonts w:ascii="Times New Roman" w:hAnsi="Times New Roman" w:cs="Times New Roman"/>
          <w:sz w:val="24"/>
          <w:szCs w:val="24"/>
          <w:lang w:val="en-US"/>
        </w:rPr>
        <w:t>D</w:t>
      </w:r>
      <w:r w:rsidR="00185EDF">
        <w:rPr>
          <w:rFonts w:ascii="Times New Roman" w:hAnsi="Times New Roman" w:cs="Times New Roman"/>
          <w:sz w:val="24"/>
          <w:szCs w:val="24"/>
          <w:lang w:val="en-US"/>
        </w:rPr>
        <w:t xml:space="preserve">emographic </w:t>
      </w:r>
      <w:r w:rsidR="00F007B3">
        <w:rPr>
          <w:rFonts w:ascii="Times New Roman" w:hAnsi="Times New Roman" w:cs="Times New Roman"/>
          <w:sz w:val="24"/>
          <w:szCs w:val="24"/>
          <w:lang w:val="en-US"/>
        </w:rPr>
        <w:t>H</w:t>
      </w:r>
      <w:r w:rsidR="00185EDF">
        <w:rPr>
          <w:rFonts w:ascii="Times New Roman" w:hAnsi="Times New Roman" w:cs="Times New Roman"/>
          <w:sz w:val="24"/>
          <w:szCs w:val="24"/>
          <w:lang w:val="en-US"/>
        </w:rPr>
        <w:t xml:space="preserve">ealth </w:t>
      </w:r>
      <w:r w:rsidR="00F007B3">
        <w:rPr>
          <w:rFonts w:ascii="Times New Roman" w:hAnsi="Times New Roman" w:cs="Times New Roman"/>
          <w:sz w:val="24"/>
          <w:szCs w:val="24"/>
          <w:lang w:val="en-US"/>
        </w:rPr>
        <w:t>S</w:t>
      </w:r>
      <w:r w:rsidR="00185EDF">
        <w:rPr>
          <w:rFonts w:ascii="Times New Roman" w:hAnsi="Times New Roman" w:cs="Times New Roman"/>
          <w:sz w:val="24"/>
          <w:szCs w:val="24"/>
          <w:lang w:val="en-US"/>
        </w:rPr>
        <w:t>urvey</w:t>
      </w:r>
      <w:r w:rsidR="00F007B3">
        <w:rPr>
          <w:rFonts w:ascii="Times New Roman" w:hAnsi="Times New Roman" w:cs="Times New Roman"/>
          <w:sz w:val="24"/>
          <w:szCs w:val="24"/>
          <w:lang w:val="en-US"/>
        </w:rPr>
        <w:t xml:space="preserve">, the risk of maternal mortality in </w:t>
      </w:r>
      <w:r w:rsidR="00DB4A3A">
        <w:rPr>
          <w:rFonts w:ascii="Times New Roman" w:hAnsi="Times New Roman" w:cs="Times New Roman"/>
          <w:sz w:val="24"/>
          <w:szCs w:val="24"/>
          <w:lang w:val="en-US"/>
        </w:rPr>
        <w:t xml:space="preserve">the </w:t>
      </w:r>
      <w:r w:rsidR="00F007B3" w:rsidRPr="00DB4A3A">
        <w:rPr>
          <w:rFonts w:ascii="Times New Roman" w:hAnsi="Times New Roman" w:cs="Times New Roman"/>
          <w:noProof/>
          <w:sz w:val="24"/>
          <w:szCs w:val="24"/>
          <w:lang w:val="en-US"/>
        </w:rPr>
        <w:t>rural</w:t>
      </w:r>
      <w:r w:rsidR="00F007B3">
        <w:rPr>
          <w:rFonts w:ascii="Times New Roman" w:hAnsi="Times New Roman" w:cs="Times New Roman"/>
          <w:sz w:val="24"/>
          <w:szCs w:val="24"/>
          <w:lang w:val="en-US"/>
        </w:rPr>
        <w:t xml:space="preserve"> part of the country was 1 in 32, whereas it was 1 in 45 in </w:t>
      </w:r>
      <w:r w:rsidR="00084E9D">
        <w:rPr>
          <w:rFonts w:ascii="Times New Roman" w:hAnsi="Times New Roman" w:cs="Times New Roman"/>
          <w:sz w:val="24"/>
          <w:szCs w:val="24"/>
          <w:lang w:val="en-US"/>
        </w:rPr>
        <w:t xml:space="preserve">in the urban areas </w:t>
      </w:r>
      <w:r w:rsidR="00940892">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bwCRiL7e","properties":{"formattedCitation":"[2]","plainCitation":"[2]","noteIndex":0},"citationItems":[{"id":2652,"uris":["http://zotero.org/users/1902129/items/EE9GREAP"],"uri":["http://zotero.org/users/1902129/items/EE9GREAP"],"itemData":{"id":2652,"type":"article-journal","container-title":"Journal of Medical and Applied Biosciences","issue":"1","journalAbbreviation":"Journal of Medical and Applied Biosciences","page":"74-91","title":"Rural-urban differential in maternal mortality estimate in Nigeria, sub-Saharan Africa","volume":"2","author":[{"family":"Adebowale","given":"SA"},{"family":"Fagbamigbe","given":"FA"},{"family":"Bamgboye","given":"EA"}],"issued":{"date-parts":[["2010"]]}}}],"schema":"https://github.com/citation-style-language/schema/raw/master/csl-citation.json"} </w:instrText>
      </w:r>
      <w:r w:rsidR="00940892">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[2]</w:t>
      </w:r>
      <w:r w:rsidR="00940892">
        <w:rPr>
          <w:rFonts w:ascii="Times New Roman" w:hAnsi="Times New Roman" w:cs="Times New Roman"/>
          <w:sz w:val="24"/>
          <w:szCs w:val="24"/>
          <w:lang w:val="en-US"/>
        </w:rPr>
        <w:fldChar w:fldCharType="end"/>
      </w:r>
      <w:r w:rsidR="00084E9D">
        <w:rPr>
          <w:rFonts w:ascii="Times New Roman" w:hAnsi="Times New Roman" w:cs="Times New Roman"/>
          <w:sz w:val="24"/>
          <w:szCs w:val="24"/>
          <w:lang w:val="en-US"/>
        </w:rPr>
        <w:t>.</w:t>
      </w:r>
      <w:r w:rsidR="00B978D8">
        <w:rPr>
          <w:rFonts w:ascii="Times New Roman" w:hAnsi="Times New Roman" w:cs="Times New Roman"/>
          <w:sz w:val="24"/>
          <w:szCs w:val="24"/>
          <w:lang w:val="en-US"/>
        </w:rPr>
        <w:t xml:space="preserve"> </w:t>
      </w:r>
      <w:r w:rsidR="00084E9D" w:rsidRPr="00084E9D">
        <w:rPr>
          <w:rFonts w:ascii="Times New Roman" w:hAnsi="Times New Roman" w:cs="Times New Roman"/>
          <w:sz w:val="24"/>
          <w:szCs w:val="24"/>
          <w:lang w:val="en-US"/>
        </w:rPr>
        <w:t>Part of the reasons for the higher rate of maternal mortality in rural parts of Nigeria is the paucity of health care infrastructure and personnel to handle complications of pregnancy</w:t>
      </w:r>
      <w:r w:rsidR="00D75272">
        <w:rPr>
          <w:rFonts w:ascii="Times New Roman" w:hAnsi="Times New Roman" w:cs="Times New Roman"/>
          <w:sz w:val="24"/>
          <w:szCs w:val="24"/>
          <w:lang w:val="en-US"/>
        </w:rPr>
        <w:t xml:space="preserve"> </w:t>
      </w:r>
      <w:r w:rsidR="00D75272">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VD0Dhz9G","properties":{"formattedCitation":"[4\\uc0\\u8211{}7]","plainCitation":"[4–7]","noteIndex":0},"citationItems":[{"id":1254,"uris":["http://zotero.org/users/1902129/items/Q86TDCRN"],"uri":["http://zotero.org/users/1902129/items/Q86TDCRN"],"itemData":{"id":1254,"type":"article-journal","container-title":"The Pan African medical journal","issue":"Suppl 1","journalAbbreviation":"The Pan African medical journal","title":"Determinants of Maternal Health Care Utilization in Nigeria: a multilevel approach","volume":"17","author":[{"family":"Ononokpono","given":"Dorothy Ngozi"},{"family":"Odimegwu","given":"Clifford Obby"}],"issued":{"date-parts":[["2014"]]}},"label":"page"},{"id":2095,"uris":["http://zotero.org/users/1902129/items/UKBR8SJM"],"uri":["http://zotero.org/users/1902129/items/UKBR8SJM"],"itemData":{"id":2095,"type":"article-journal","container-title":"BMC Pregnancy &amp; Childbirth","issue":"95","title":"Barriers to antenatal care use in Nigeria: evidences from non-users and implications for maternal health programming","volume":"15","author":[{"family":"Fagbamigbe","given":"Adeniyi Francis"},{"family":"Idemudia","given":"Erhabor Sunday"}],"issued":{"date-parts":[["2015"]]}},"label":"page"},{"id":2430,"uris":["http://zotero.org/users/1902129/items/KG6YVIS8"],"uri":["http://zotero.org/users/1902129/items/KG6YVIS8"],"itemData":{"id":2430,"type":"article-journal","container-title":"BMC Pregnancy and Childbirth","DOI":"10.1186/s12884-019-2433-1","ISSN":"1471-2393","issue":"1","journalAbbreviation":"BMC Pregnancy and Childbirth","page":"1-13","title":"Why rural women do not use primary health centres for pregnancy care: evidence from a qualitative study in Nigeria","volume":"19","author":[{"family":"Ntoimo","given":"Lorretta Favour C"},{"family":"Okonofua","given":"Friday E"},{"family":"Igboin","given":"Brian"},{"family":"Ekwo","given":"Chioma"},{"family":"Imongan","given":"Wilson"},{"family":"Yaya","given":"Sanni"}],"issued":{"date-parts":[["2019"]]}},"label":"page"},{"id":2137,"uris":["http://zotero.org/users/1902129/items/DZJV2LRW"],"uri":["http://zotero.org/users/1902129/items/DZJV2LRW"],"itemData":{"id":2137,"type":"article-journal","container-title":"Nigerian Journal of Medicine","issue":"1","page":"28-29","title":"Socio-economic factors responsible for poor utilisation of the primary health care services in a rural community in NIgeria","volume":"10","author":[{"family":"Katung","given":"PY"}],"issued":{"date-parts":[["2001"]]}},"label":"page"}],"schema":"https://github.com/citation-style-language/schema/raw/master/csl-citation.json"} </w:instrText>
      </w:r>
      <w:r w:rsidR="00D75272">
        <w:rPr>
          <w:rFonts w:ascii="Times New Roman" w:hAnsi="Times New Roman" w:cs="Times New Roman"/>
          <w:sz w:val="24"/>
          <w:szCs w:val="24"/>
          <w:lang w:val="en-US"/>
        </w:rPr>
        <w:fldChar w:fldCharType="separate"/>
      </w:r>
      <w:r w:rsidR="00F0681D" w:rsidRPr="00F0681D">
        <w:rPr>
          <w:rFonts w:ascii="Times New Roman" w:hAnsi="Times New Roman" w:cs="Times New Roman"/>
          <w:sz w:val="24"/>
          <w:szCs w:val="24"/>
        </w:rPr>
        <w:t>[4–7]</w:t>
      </w:r>
      <w:r w:rsidR="00D75272">
        <w:rPr>
          <w:rFonts w:ascii="Times New Roman" w:hAnsi="Times New Roman" w:cs="Times New Roman"/>
          <w:sz w:val="24"/>
          <w:szCs w:val="24"/>
          <w:lang w:val="en-US"/>
        </w:rPr>
        <w:fldChar w:fldCharType="end"/>
      </w:r>
      <w:r w:rsidR="00D75272">
        <w:rPr>
          <w:rFonts w:ascii="Times New Roman" w:hAnsi="Times New Roman" w:cs="Times New Roman"/>
          <w:sz w:val="24"/>
          <w:szCs w:val="24"/>
          <w:lang w:val="en-US"/>
        </w:rPr>
        <w:t>.  Whereas up to 5</w:t>
      </w:r>
      <w:r w:rsidR="00084E9D" w:rsidRPr="00084E9D">
        <w:rPr>
          <w:rFonts w:ascii="Times New Roman" w:hAnsi="Times New Roman" w:cs="Times New Roman"/>
          <w:sz w:val="24"/>
          <w:szCs w:val="24"/>
          <w:lang w:val="en-US"/>
        </w:rPr>
        <w:t>0 per cent of Nigerians reside in rural areas</w:t>
      </w:r>
      <w:r w:rsidR="006B0EBB">
        <w:rPr>
          <w:rFonts w:ascii="Times New Roman" w:hAnsi="Times New Roman" w:cs="Times New Roman"/>
          <w:sz w:val="24"/>
          <w:szCs w:val="24"/>
          <w:lang w:val="en-US"/>
        </w:rPr>
        <w:t xml:space="preserve"> </w:t>
      </w:r>
      <w:r w:rsidR="006B0EBB">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DBsh5eIq","properties":{"formattedCitation":"[8]","plainCitation":"[8]","noteIndex":0},"citationItems":[{"id":2665,"uris":["http://zotero.org/users/1902129/items/EKVSCY33"],"uri":["http://zotero.org/users/1902129/items/EKVSCY33"],"itemData":{"id":2665,"type":"article","title":"Rural population (% of total population)","URL":"https://data.worldbank.org/indicator/sp.rur.totl.zs","author":[{"family":"The World Bank","given":""}]}}],"schema":"https://github.com/citation-style-language/schema/raw/master/csl-citation.json"} </w:instrText>
      </w:r>
      <w:r w:rsidR="006B0EBB">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[8]</w:t>
      </w:r>
      <w:r w:rsidR="006B0EBB">
        <w:rPr>
          <w:rFonts w:ascii="Times New Roman" w:hAnsi="Times New Roman" w:cs="Times New Roman"/>
          <w:sz w:val="24"/>
          <w:szCs w:val="24"/>
          <w:lang w:val="en-US"/>
        </w:rPr>
        <w:fldChar w:fldCharType="end"/>
      </w:r>
      <w:r w:rsidR="006B0EBB">
        <w:rPr>
          <w:rFonts w:ascii="Times New Roman" w:hAnsi="Times New Roman" w:cs="Times New Roman"/>
          <w:sz w:val="24"/>
          <w:szCs w:val="24"/>
          <w:lang w:val="en-US"/>
        </w:rPr>
        <w:t>,</w:t>
      </w:r>
      <w:r w:rsidR="00084E9D" w:rsidRPr="00084E9D">
        <w:rPr>
          <w:rFonts w:ascii="Times New Roman" w:hAnsi="Times New Roman" w:cs="Times New Roman"/>
          <w:sz w:val="24"/>
          <w:szCs w:val="24"/>
          <w:lang w:val="en-US"/>
        </w:rPr>
        <w:t xml:space="preserve"> less than 10 per cent of the country’s health resources are deployed to rural location</w:t>
      </w:r>
      <w:r w:rsidR="00084E9D" w:rsidRPr="001C568C">
        <w:rPr>
          <w:rFonts w:ascii="Times New Roman" w:hAnsi="Times New Roman" w:cs="Times New Roman"/>
          <w:sz w:val="24"/>
          <w:szCs w:val="24"/>
          <w:lang w:val="en-US"/>
        </w:rPr>
        <w:t>s.</w:t>
      </w:r>
      <w:r w:rsidR="00084E9D" w:rsidRPr="00084E9D">
        <w:rPr>
          <w:rFonts w:ascii="Times New Roman" w:hAnsi="Times New Roman" w:cs="Times New Roman"/>
          <w:sz w:val="24"/>
          <w:szCs w:val="24"/>
          <w:lang w:val="en-US"/>
        </w:rPr>
        <w:t xml:space="preserve"> Most referral hospitals are located in urban areas, and with poor </w:t>
      </w:r>
      <w:r w:rsidR="00084E9D" w:rsidRPr="00084E9D">
        <w:rPr>
          <w:rFonts w:ascii="Times New Roman" w:hAnsi="Times New Roman" w:cs="Times New Roman"/>
          <w:sz w:val="24"/>
          <w:szCs w:val="24"/>
          <w:lang w:val="en-US"/>
        </w:rPr>
        <w:lastRenderedPageBreak/>
        <w:t>and inadequate transportation, rural residents often have limited opportunities to obtain sophisticated maternity care when needed</w:t>
      </w:r>
      <w:r w:rsidR="00D75272">
        <w:rPr>
          <w:rFonts w:ascii="Times New Roman" w:hAnsi="Times New Roman" w:cs="Times New Roman"/>
          <w:sz w:val="24"/>
          <w:szCs w:val="24"/>
          <w:lang w:val="en-US"/>
        </w:rPr>
        <w:t xml:space="preserve"> </w:t>
      </w:r>
      <w:r w:rsidR="00D75272">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yIOA8Sdh","properties":{"formattedCitation":"[6,9]","plainCitation":"[6,9]","noteIndex":0},"citationItems":[{"id":2430,"uris":["http://zotero.org/users/1902129/items/KG6YVIS8"],"uri":["http://zotero.org/users/1902129/items/KG6YVIS8"],"itemData":{"id":2430,"type":"article-journal","container-title":"BMC Pregnancy and Childbirth","DOI":"10.1186/s12884-019-2433-1","ISSN":"1471-2393","issue":"1","journalAbbreviation":"BMC Pregnancy and Childbirth","page":"1-13","title":"Why rural women do not use primary health centres for pregnancy care: evidence from a qualitative study in Nigeria","volume":"19","author":[{"family":"Ntoimo","given":"Lorretta Favour C"},{"family":"Okonofua","given":"Friday E"},{"family":"Igboin","given":"Brian"},{"family":"Ekwo","given":"Chioma"},{"family":"Imongan","given":"Wilson"},{"family":"Yaya","given":"Sanni"}],"issued":{"date-parts":[["2019"]]}},"label":"page"},{"id":2102,"uris":["http://zotero.org/users/1902129/items/QD8KQ4S5"],"uri":["http://zotero.org/users/1902129/items/QD8KQ4S5"],"itemData":{"id":2102,"type":"article-journal","container-title":"International Journal of Women’s Health","DOI":"10.2147/1jwh.s120184","page":"179-188","title":"Factors influencing maternal mortality among rural communities in southwestern Nigeria","volume":"9","author":[{"family":"Azuh","given":"Dominic Ezinwa"},{"family":"Azuh","given":"Akunna Ebere"},{"family":"Iweala","given":"Emeka  Joshua"},{"family":"Adeloye","given":"Davies"},{"family":"Akanbi","given":"Moses"},{"family":"Mordi","given":"Raphael C."}],"issued":{"date-parts":[["2017"]]}},"label":"page"}],"schema":"https://github.com/citation-style-language/schema/raw/master/csl-citation.json"} </w:instrText>
      </w:r>
      <w:r w:rsidR="00D75272">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[6,9]</w:t>
      </w:r>
      <w:r w:rsidR="00D75272">
        <w:rPr>
          <w:rFonts w:ascii="Times New Roman" w:hAnsi="Times New Roman" w:cs="Times New Roman"/>
          <w:sz w:val="24"/>
          <w:szCs w:val="24"/>
          <w:lang w:val="en-US"/>
        </w:rPr>
        <w:fldChar w:fldCharType="end"/>
      </w:r>
      <w:r w:rsidR="00084E9D" w:rsidRPr="00084E9D">
        <w:rPr>
          <w:rFonts w:ascii="Times New Roman" w:hAnsi="Times New Roman" w:cs="Times New Roman"/>
          <w:sz w:val="24"/>
          <w:szCs w:val="24"/>
          <w:lang w:val="en-US"/>
        </w:rPr>
        <w:t>.</w:t>
      </w:r>
    </w:p>
    <w:p w14:paraId="25F76738" w14:textId="77777777" w:rsidR="00492F41" w:rsidRDefault="00492F41" w:rsidP="000D11B9">
      <w:pPr>
        <w:spacing w:line="480" w:lineRule="auto"/>
        <w:contextualSpacing/>
        <w:jc w:val="both"/>
        <w:rPr>
          <w:rFonts w:ascii="Times New Roman" w:hAnsi="Times New Roman" w:cs="Times New Roman"/>
          <w:sz w:val="24"/>
          <w:szCs w:val="24"/>
          <w:lang w:val="en-US"/>
        </w:rPr>
      </w:pPr>
    </w:p>
    <w:p w14:paraId="4A7050E9" w14:textId="0CC986D6" w:rsidR="00033230" w:rsidRDefault="008B1B74"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Nigeria subscribes to the </w:t>
      </w:r>
      <w:r w:rsidR="001F17DB">
        <w:rPr>
          <w:rFonts w:ascii="Times New Roman" w:hAnsi="Times New Roman" w:cs="Times New Roman"/>
          <w:sz w:val="24"/>
          <w:szCs w:val="24"/>
          <w:lang w:val="en-US"/>
        </w:rPr>
        <w:t xml:space="preserve">global </w:t>
      </w:r>
      <w:r>
        <w:rPr>
          <w:rFonts w:ascii="Times New Roman" w:hAnsi="Times New Roman" w:cs="Times New Roman"/>
          <w:sz w:val="24"/>
          <w:szCs w:val="24"/>
          <w:lang w:val="en-US"/>
        </w:rPr>
        <w:t xml:space="preserve">principles of universal health coverage and health for all </w:t>
      </w:r>
      <w:r w:rsidR="004C0C5D">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OAMLcugV","properties":{"formattedCitation":"[10\\uc0\\u8211{}12]","plainCitation":"[10–12]","noteIndex":0},"citationItems":[{"id":2654,"uris":["http://zotero.org/users/1902129/items/875SRTXD"],"uri":["http://zotero.org/users/1902129/items/875SRTXD"],"itemData":{"id":2654,"type":"report","genre":"Resolution adopted by the General Assembly on 12 December 2012","number":"A/RES/67/81","title":"Final resolution (A/67/L.36): Global health and foreign policy","author":[{"family":"United Nations General Assembly","given":""}],"issued":{"date-parts":[["2013"]]}}},{"id":2302,"uris":["http://zotero.org/users/1902129/items/45TIFX86"],"uri":["http://zotero.org/users/1902129/items/45TIFX86"],"itemData":{"id":2302,"type":"report","event-place":"Geneva, Switzerland","publisher":"World Health Organization","publisher-place":"Geneva, Switzerland","title":"Every woman, every child, every adolescent: achievements and prospects: the final report of the independent Expert Review Group on Information and Accountability for Women’s and Children’s health","author":[{"family":"World Health Organization","given":""}],"issued":{"date-parts":[["2015"]]}}},{"id":2653,"uris":["http://zotero.org/users/1902129/items/TCAYRDH2"],"uri":["http://zotero.org/users/1902129/items/TCAYRDH2"],"itemData":{"id":2653,"type":"report","event-place":"Geneva","genre":"Evidence Brief","publisher":"World Health Organization","publisher-place":"Geneva","title":"Universal health coverage for sexual and reproductive health","author":[{"family":"World Health Organization","given":""}],"issued":{"date-parts":[["2020"]]}}}],"schema":"https://github.com/citation-style-language/schema/raw/master/csl-citation.json"} </w:instrText>
      </w:r>
      <w:r w:rsidR="004C0C5D">
        <w:rPr>
          <w:rFonts w:ascii="Times New Roman" w:hAnsi="Times New Roman" w:cs="Times New Roman"/>
          <w:sz w:val="24"/>
          <w:szCs w:val="24"/>
          <w:lang w:val="en-US"/>
        </w:rPr>
        <w:fldChar w:fldCharType="separate"/>
      </w:r>
      <w:r w:rsidR="00F0681D" w:rsidRPr="00F0681D">
        <w:rPr>
          <w:rFonts w:ascii="Times New Roman" w:hAnsi="Times New Roman" w:cs="Times New Roman"/>
          <w:sz w:val="24"/>
          <w:szCs w:val="24"/>
        </w:rPr>
        <w:t>[10–12]</w:t>
      </w:r>
      <w:r w:rsidR="004C0C5D">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1F17DB">
        <w:rPr>
          <w:rFonts w:ascii="Times New Roman" w:hAnsi="Times New Roman" w:cs="Times New Roman"/>
          <w:sz w:val="24"/>
          <w:szCs w:val="24"/>
          <w:lang w:val="en-US"/>
        </w:rPr>
        <w:t xml:space="preserve">These principles stand the chance of reaching the most vulnerable persons and communities around the world with essential information and services to improve maternal health and decreasing maternal and neonatal mortality. </w:t>
      </w:r>
      <w:r>
        <w:rPr>
          <w:rFonts w:ascii="Times New Roman" w:hAnsi="Times New Roman" w:cs="Times New Roman"/>
          <w:sz w:val="24"/>
          <w:szCs w:val="24"/>
          <w:lang w:val="en-US"/>
        </w:rPr>
        <w:t xml:space="preserve">As such, over the years, </w:t>
      </w:r>
      <w:r w:rsidR="001F17DB">
        <w:rPr>
          <w:rFonts w:ascii="Times New Roman" w:hAnsi="Times New Roman" w:cs="Times New Roman"/>
          <w:sz w:val="24"/>
          <w:szCs w:val="24"/>
          <w:lang w:val="en-US"/>
        </w:rPr>
        <w:t xml:space="preserve">Nigeria </w:t>
      </w:r>
      <w:r>
        <w:rPr>
          <w:rFonts w:ascii="Times New Roman" w:hAnsi="Times New Roman" w:cs="Times New Roman"/>
          <w:sz w:val="24"/>
          <w:szCs w:val="24"/>
          <w:lang w:val="en-US"/>
        </w:rPr>
        <w:t xml:space="preserve">has sought to implement primary health care </w:t>
      </w:r>
      <w:r w:rsidR="001F17DB">
        <w:rPr>
          <w:rFonts w:ascii="Times New Roman" w:hAnsi="Times New Roman" w:cs="Times New Roman"/>
          <w:sz w:val="24"/>
          <w:szCs w:val="24"/>
          <w:lang w:val="en-US"/>
        </w:rPr>
        <w:t xml:space="preserve">services at both national and sub-national levels </w:t>
      </w:r>
      <w:r>
        <w:rPr>
          <w:rFonts w:ascii="Times New Roman" w:hAnsi="Times New Roman" w:cs="Times New Roman"/>
          <w:sz w:val="24"/>
          <w:szCs w:val="24"/>
          <w:lang w:val="en-US"/>
        </w:rPr>
        <w:t>as the approach to reach the most vulnerable citizens in the country, especially those in rural areas</w:t>
      </w:r>
      <w:r w:rsidR="00B978D8">
        <w:rPr>
          <w:rFonts w:ascii="Times New Roman" w:hAnsi="Times New Roman" w:cs="Times New Roman"/>
          <w:sz w:val="24"/>
          <w:szCs w:val="24"/>
          <w:lang w:val="en-US"/>
        </w:rPr>
        <w:t xml:space="preserve"> </w:t>
      </w:r>
      <w:r w:rsidR="00B978D8">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e9o4mcCm","properties":{"formattedCitation":"[13\\uc0\\u8211{}16]","plainCitation":"[13–16]","noteIndex":0},"citationItems":[{"id":484,"uris":["http://zotero.org/users/1902129/items/AIBH8FDQ"],"uri":["http://zotero.org/users/1902129/items/AIBH8FDQ"],"itemData":{"id":484,"type":"report","event-place":"Abuja, Nigeria","publisher-place":"Abuja, Nigeria","title":"PRIMARY HEALTH CARE UNDER ONE ROOF IMPLEMENTATION SCORECARD III REPORT","author":[{"family":"National Primary Health Care Development Agency","given":""}],"issued":{"date-parts":[["2015"]]}}},{"id":971,"uris":["http://zotero.org/users/1902129/items/J3E72CC9"],"uri":["http://zotero.org/users/1902129/items/J3E72CC9"],"itemData":{"id":971,"type":"report","publisher":"National Health Care Development Agency","title":"Integrating Primary Health Care Governance in Nigeria (PHC Under One Roof): Implementation manual","author":[{"family":"Federal Government of Nigeria","given":""}],"issued":{"date-parts":[["2013"]]}}},{"id":902,"uris":["http://zotero.org/users/1902129/items/HV73FJSF"],"uri":["http://zotero.org/users/1902129/items/HV73FJSF"],"itemData":{"id":902,"type":"report","event-place":"Abuja, Nigeria","publisher":"Department of Planning, Research and Statistics, National Primary Health Care Development Agency","publisher-place":"Abuja, Nigeria","title":"National Primary Health Care Development Agency: Minimum Standards for Primary Health Care in Nigeria","URL":"www.nphcda.gov.ng","author":[{"family":"NPHCDA","given":""}],"issued":{"date-parts":[["2012"]]}}},{"id":2144,"uris":["http://zotero.org/users/1902129/items/MATG24EV"],"uri":["http://zotero.org/users/1902129/items/MATG24EV"],"itemData":{"id":2144,"type":"report","event-place":"Abuja, Nigeria","publisher-place":"Abuja, Nigeria","title":"INSTITUTIONALIZATION OF THE PRIMARY HEALTH CARE PLANNING AND REVIEWS IN NIGERIA: PROGRESS AND STATUS","author":[{"family":"NATIONAL PRIMARY HEALTH CARE DEVELOPMENT AGENCY (NPHCDA)","given":""}],"issued":{"date-parts":[["2013"]]}}}],"schema":"https://github.com/citation-style-language/schema/raw/master/csl-citation.json"} </w:instrText>
      </w:r>
      <w:r w:rsidR="00B978D8">
        <w:rPr>
          <w:rFonts w:ascii="Times New Roman" w:hAnsi="Times New Roman" w:cs="Times New Roman"/>
          <w:sz w:val="24"/>
          <w:szCs w:val="24"/>
          <w:lang w:val="en-US"/>
        </w:rPr>
        <w:fldChar w:fldCharType="separate"/>
      </w:r>
      <w:r w:rsidR="00F0681D" w:rsidRPr="00F0681D">
        <w:rPr>
          <w:rFonts w:ascii="Times New Roman" w:hAnsi="Times New Roman" w:cs="Times New Roman"/>
          <w:sz w:val="24"/>
          <w:szCs w:val="24"/>
        </w:rPr>
        <w:t>[13–16]</w:t>
      </w:r>
      <w:r w:rsidR="00B978D8">
        <w:rPr>
          <w:rFonts w:ascii="Times New Roman" w:hAnsi="Times New Roman" w:cs="Times New Roman"/>
          <w:sz w:val="24"/>
          <w:szCs w:val="24"/>
          <w:lang w:val="en-US"/>
        </w:rPr>
        <w:fldChar w:fldCharType="end"/>
      </w:r>
      <w:r>
        <w:rPr>
          <w:rFonts w:ascii="Times New Roman" w:hAnsi="Times New Roman" w:cs="Times New Roman"/>
          <w:sz w:val="24"/>
          <w:szCs w:val="24"/>
          <w:lang w:val="en-US"/>
        </w:rPr>
        <w:t>. While this poli</w:t>
      </w:r>
      <w:r w:rsidR="001F17DB">
        <w:rPr>
          <w:rFonts w:ascii="Times New Roman" w:hAnsi="Times New Roman" w:cs="Times New Roman"/>
          <w:sz w:val="24"/>
          <w:szCs w:val="24"/>
          <w:lang w:val="en-US"/>
        </w:rPr>
        <w:t xml:space="preserve">cy has taken root </w:t>
      </w:r>
      <w:r>
        <w:rPr>
          <w:rFonts w:ascii="Times New Roman" w:hAnsi="Times New Roman" w:cs="Times New Roman"/>
          <w:sz w:val="24"/>
          <w:szCs w:val="24"/>
          <w:lang w:val="en-US"/>
        </w:rPr>
        <w:t>since the onset of the new democratic experience</w:t>
      </w:r>
      <w:r w:rsidR="001F17DB">
        <w:rPr>
          <w:rFonts w:ascii="Times New Roman" w:hAnsi="Times New Roman" w:cs="Times New Roman"/>
          <w:sz w:val="24"/>
          <w:szCs w:val="24"/>
          <w:lang w:val="en-US"/>
        </w:rPr>
        <w:t xml:space="preserve"> in Nigeria</w:t>
      </w:r>
      <w:r>
        <w:rPr>
          <w:rFonts w:ascii="Times New Roman" w:hAnsi="Times New Roman" w:cs="Times New Roman"/>
          <w:sz w:val="24"/>
          <w:szCs w:val="24"/>
          <w:lang w:val="en-US"/>
        </w:rPr>
        <w:t xml:space="preserve">, </w:t>
      </w:r>
      <w:r w:rsidR="00033230">
        <w:rPr>
          <w:rFonts w:ascii="Times New Roman" w:hAnsi="Times New Roman" w:cs="Times New Roman"/>
          <w:sz w:val="24"/>
          <w:szCs w:val="24"/>
          <w:lang w:val="en-US"/>
        </w:rPr>
        <w:t>PHC infrastructure in the country remains weak and poorly funded, with resulting low utilization of available PHCs for maternal and child health care</w:t>
      </w:r>
      <w:r w:rsidR="00181EA2">
        <w:rPr>
          <w:rFonts w:ascii="Times New Roman" w:hAnsi="Times New Roman" w:cs="Times New Roman"/>
          <w:sz w:val="24"/>
          <w:szCs w:val="24"/>
          <w:lang w:val="en-US"/>
        </w:rPr>
        <w:t xml:space="preserve"> </w:t>
      </w:r>
      <w:r w:rsidR="00181EA2">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kFyYgR0B","properties":{"formattedCitation":"[7,17,18]","plainCitation":"[7,17,18]","noteIndex":0},"citationItems":[{"id":2137,"uris":["http://zotero.org/users/1902129/items/DZJV2LRW"],"uri":["http://zotero.org/users/1902129/items/DZJV2LRW"],"itemData":{"id":2137,"type":"article-journal","container-title":"Nigerian Journal of Medicine","issue":"1","page":"28-29","title":"Socio-economic factors responsible for poor utilisation of the primary health care services in a rural community in NIgeria","volume":"10","author":[{"family":"Katung","given":"PY"}],"issued":{"date-parts":[["2001"]]}},"label":"page"},{"id":1513,"uris":["http://zotero.org/users/1902129/items/V673ZW7N"],"uri":["http://zotero.org/users/1902129/items/V673ZW7N"],"itemData":{"id":1513,"type":"article-journal","container-title":"Annals of medical and health sciences research","ISSN":"2141-9248","issue":"1","journalAbbreviation":"Annals of medical and health sciences research","page":"20-25","title":"Poor availability of skilled birth attendants in Nigeria: A case study of Enugu state primary health care system","volume":"5","author":[{"family":"Nkwo","given":"Peter O"}],"issued":{"date-parts":[["2015"]]}},"label":"page"},{"id":2148,"uris":["http://zotero.org/users/1902129/items/C33ZPFV5"],"uri":["http://zotero.org/users/1902129/items/C33ZPFV5"],"itemData":{"id":2148,"type":"article-journal","container-title":"BMC Pregnancy and Childbirth","DOI":"doi.org/10.1186/s1286/s12884-018-1730-4","page":"106","title":"Predictors of Women's Utilization of Primary Health Care for Skilled Pregnancy Care in Rural Nigeria","volume":"18","author":[{"family":"Okonofua","given":"Friday E."},{"family":"Ntoimo","given":"Lorretta Favour Chizomam"},{"family":"Ogungbangbe","given":"Julius"},{"family":"Anjorin","given":"S."},{"family":"Imongan","given":"Wilson"},{"family":"Yaya","given":"Sanni"}],"issued":{"date-parts":[["2018"]]}},"label":"page"}],"schema":"https://github.com/citation-style-language/schema/raw/master/csl-citation.json"} </w:instrText>
      </w:r>
      <w:r w:rsidR="00181EA2">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[7,17,18]</w:t>
      </w:r>
      <w:r w:rsidR="00181EA2">
        <w:rPr>
          <w:rFonts w:ascii="Times New Roman" w:hAnsi="Times New Roman" w:cs="Times New Roman"/>
          <w:sz w:val="24"/>
          <w:szCs w:val="24"/>
          <w:lang w:val="en-US"/>
        </w:rPr>
        <w:fldChar w:fldCharType="end"/>
      </w:r>
      <w:r w:rsidR="00033230">
        <w:rPr>
          <w:rFonts w:ascii="Times New Roman" w:hAnsi="Times New Roman" w:cs="Times New Roman"/>
          <w:sz w:val="24"/>
          <w:szCs w:val="24"/>
          <w:lang w:val="en-US"/>
        </w:rPr>
        <w:t xml:space="preserve">.  </w:t>
      </w:r>
    </w:p>
    <w:p w14:paraId="50784918" w14:textId="77777777" w:rsidR="00221146" w:rsidRDefault="00221146" w:rsidP="000D11B9">
      <w:pPr>
        <w:spacing w:line="480" w:lineRule="auto"/>
        <w:contextualSpacing/>
        <w:jc w:val="both"/>
        <w:rPr>
          <w:rFonts w:ascii="Times New Roman" w:hAnsi="Times New Roman" w:cs="Times New Roman"/>
          <w:sz w:val="24"/>
          <w:szCs w:val="24"/>
          <w:lang w:val="en-US"/>
        </w:rPr>
      </w:pPr>
    </w:p>
    <w:p w14:paraId="1F4950CD" w14:textId="69CF4ADF" w:rsidR="00D70B33" w:rsidRDefault="00033230"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recent studies </w:t>
      </w:r>
      <w:r w:rsidR="00D8178A">
        <w:rPr>
          <w:rFonts w:ascii="Times New Roman" w:hAnsi="Times New Roman" w:cs="Times New Roman"/>
          <w:sz w:val="24"/>
          <w:szCs w:val="24"/>
          <w:lang w:val="en-US"/>
        </w:rPr>
        <w:t>showed that less than 47</w:t>
      </w:r>
      <w:r w:rsidR="00D70B33">
        <w:rPr>
          <w:rFonts w:ascii="Times New Roman" w:hAnsi="Times New Roman" w:cs="Times New Roman"/>
          <w:sz w:val="24"/>
          <w:szCs w:val="24"/>
          <w:lang w:val="en-US"/>
        </w:rPr>
        <w:t xml:space="preserve"> per cent of pregnant wom</w:t>
      </w:r>
      <w:r w:rsidR="00847BF6">
        <w:rPr>
          <w:rFonts w:ascii="Times New Roman" w:hAnsi="Times New Roman" w:cs="Times New Roman"/>
          <w:sz w:val="24"/>
          <w:szCs w:val="24"/>
          <w:lang w:val="en-US"/>
        </w:rPr>
        <w:t>en in a rural part of Edo State</w:t>
      </w:r>
      <w:r w:rsidR="00D70B33">
        <w:rPr>
          <w:rFonts w:ascii="Times New Roman" w:hAnsi="Times New Roman" w:cs="Times New Roman"/>
          <w:sz w:val="24"/>
          <w:szCs w:val="24"/>
          <w:lang w:val="en-US"/>
        </w:rPr>
        <w:t xml:space="preserve"> where only PHCs are available for maternal and child health care</w:t>
      </w:r>
      <w:r w:rsidR="00847BF6">
        <w:rPr>
          <w:rFonts w:ascii="Times New Roman" w:hAnsi="Times New Roman" w:cs="Times New Roman"/>
          <w:sz w:val="24"/>
          <w:szCs w:val="24"/>
          <w:lang w:val="en-US"/>
        </w:rPr>
        <w:t>,</w:t>
      </w:r>
      <w:r w:rsidR="00D70B33">
        <w:rPr>
          <w:rFonts w:ascii="Times New Roman" w:hAnsi="Times New Roman" w:cs="Times New Roman"/>
          <w:sz w:val="24"/>
          <w:szCs w:val="24"/>
          <w:lang w:val="en-US"/>
        </w:rPr>
        <w:t xml:space="preserve"> utilize the facilities for antenatal and delivery care</w:t>
      </w:r>
      <w:r w:rsidR="00D8178A">
        <w:rPr>
          <w:rFonts w:ascii="Times New Roman" w:hAnsi="Times New Roman" w:cs="Times New Roman"/>
          <w:sz w:val="24"/>
          <w:szCs w:val="24"/>
          <w:lang w:val="en-US"/>
        </w:rPr>
        <w:t xml:space="preserve"> </w:t>
      </w:r>
      <w:r w:rsidR="00D8178A">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QqVhD6ZH","properties":{"formattedCitation":"[18]","plainCitation":"[18]","noteIndex":0},"citationItems":[{"id":2148,"uris":["http://zotero.org/users/1902129/items/C33ZPFV5"],"uri":["http://zotero.org/users/1902129/items/C33ZPFV5"],"itemData":{"id":2148,"type":"article-journal","container-title":"BMC Pregnancy and Childbirth","DOI":"doi.org/10.1186/s1286/s12884-018-1730-4","page":"106","title":"Predictors of Women's Utilization of Primary Health Care for Skilled Pregnancy Care in Rural Nigeria","volume":"18","author":[{"family":"Okonofua","given":"Friday E."},{"family":"Ntoimo","given":"Lorretta Favour Chizomam"},{"family":"Ogungbangbe","given":"Julius"},{"family":"Anjorin","given":"S."},{"family":"Imongan","given":"Wilson"},{"family":"Yaya","given":"Sanni"}],"issued":{"date-parts":[["2018"]]}}}],"schema":"https://github.com/citation-style-language/schema/raw/master/csl-citation.json"} </w:instrText>
      </w:r>
      <w:r w:rsidR="00D8178A">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[18]</w:t>
      </w:r>
      <w:r w:rsidR="00D8178A">
        <w:rPr>
          <w:rFonts w:ascii="Times New Roman" w:hAnsi="Times New Roman" w:cs="Times New Roman"/>
          <w:sz w:val="24"/>
          <w:szCs w:val="24"/>
          <w:lang w:val="en-US"/>
        </w:rPr>
        <w:fldChar w:fldCharType="end"/>
      </w:r>
      <w:r w:rsidR="00D70B33">
        <w:rPr>
          <w:rFonts w:ascii="Times New Roman" w:hAnsi="Times New Roman" w:cs="Times New Roman"/>
          <w:sz w:val="24"/>
          <w:szCs w:val="24"/>
          <w:lang w:val="en-US"/>
        </w:rPr>
        <w:t>.  Through several qual</w:t>
      </w:r>
      <w:r w:rsidR="00D8178A">
        <w:rPr>
          <w:rFonts w:ascii="Times New Roman" w:hAnsi="Times New Roman" w:cs="Times New Roman"/>
          <w:sz w:val="24"/>
          <w:szCs w:val="24"/>
          <w:lang w:val="en-US"/>
        </w:rPr>
        <w:t>itative studies</w:t>
      </w:r>
      <w:r w:rsidR="00D70B33">
        <w:rPr>
          <w:rFonts w:ascii="Times New Roman" w:hAnsi="Times New Roman" w:cs="Times New Roman"/>
          <w:sz w:val="24"/>
          <w:szCs w:val="24"/>
          <w:lang w:val="en-US"/>
        </w:rPr>
        <w:t xml:space="preserve">, we were able to establish that one of the major reasons </w:t>
      </w:r>
      <w:r w:rsidR="001F17DB">
        <w:rPr>
          <w:rFonts w:ascii="Times New Roman" w:hAnsi="Times New Roman" w:cs="Times New Roman"/>
          <w:sz w:val="24"/>
          <w:szCs w:val="24"/>
          <w:lang w:val="en-US"/>
        </w:rPr>
        <w:t xml:space="preserve">that women do not use available </w:t>
      </w:r>
      <w:r w:rsidR="00D70B33">
        <w:rPr>
          <w:rFonts w:ascii="Times New Roman" w:hAnsi="Times New Roman" w:cs="Times New Roman"/>
          <w:sz w:val="24"/>
          <w:szCs w:val="24"/>
          <w:lang w:val="en-US"/>
        </w:rPr>
        <w:t xml:space="preserve">PHCs </w:t>
      </w:r>
      <w:r w:rsidR="001F17DB">
        <w:rPr>
          <w:rFonts w:ascii="Times New Roman" w:hAnsi="Times New Roman" w:cs="Times New Roman"/>
          <w:sz w:val="24"/>
          <w:szCs w:val="24"/>
          <w:lang w:val="en-US"/>
        </w:rPr>
        <w:t xml:space="preserve">for skilled pregnancy and child health care </w:t>
      </w:r>
      <w:r w:rsidR="00D70B33">
        <w:rPr>
          <w:rFonts w:ascii="Times New Roman" w:hAnsi="Times New Roman" w:cs="Times New Roman"/>
          <w:sz w:val="24"/>
          <w:szCs w:val="24"/>
          <w:lang w:val="en-US"/>
        </w:rPr>
        <w:t xml:space="preserve">in the rural areas is the perception that PHCs are of low quality, and that qualified staff and equipment may not be available to deliver optimal care </w:t>
      </w:r>
      <w:r w:rsidR="00D8178A">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bjINjOV9","properties":{"formattedCitation":"[6,19,20]","plainCitation":"[6,19,20]","noteIndex":0},"citationItems":[{"id":2430,"uris":["http://zotero.org/users/1902129/items/KG6YVIS8"],"uri":["http://zotero.org/users/1902129/items/KG6YVIS8"],"itemData":{"id":2430,"type":"article-journal","container-title":"BMC Pregnancy and Childbirth","DOI":"10.1186/s12884-019-2433-1","ISSN":"1471-2393","issue":"1","journalAbbreviation":"BMC Pregnancy and Childbirth","page":"1-13","title":"Why rural women do not use primary health centres for pregnancy care: evidence from a qualitative study in Nigeria","volume":"19","author":[{"family":"Ntoimo","given":"Lorretta Favour C"},{"family":"Okonofua","given":"Friday E"},{"family":"Igboin","given":"Brian"},{"family":"Ekwo","given":"Chioma"},{"family":"Imongan","given":"Wilson"},{"family":"Yaya","given":"Sanni"}],"issued":{"date-parts":[["2019"]]}}},{"id":2540,"uris":["http://zotero.org/users/1902129/items/IBHYULVL"],"uri":["http://zotero.org/users/1902129/items/IBHYULVL"],"itemData":{"id":2540,"type":"article-journal","container-title":"Reproductive health","ISSN":"1742-4755","issue":"1","journalAbbreviation":"Reproductive health","page":"1-17","title":"A qualitative study of community elders’ perceptions about the underutilization of formal maternal care and maternal death in rural Nigeria","volume":"16","author":[{"family":"Fantaye","given":"Arone Wondwossen"},{"family":"Okonofua","given":"Friday"},{"family":"Ntoimo","given":"Lorretta"},{"family":"Yaya","given":"Sanni"}],"issued":{"date-parts":[["2019"]]}}},{"id":2451,"uris":["http://zotero.org/users/1902129/items/8M9PWRT2"],"uri":["http://zotero.org/users/1902129/items/8M9PWRT2"],"itemData":{"id":2451,"type":"article-journal","container-title":"Reproductive health","DOI":"10.1186/s12978-019-0752-3","ISSN":"1742-4755","issue":"1","journalAbbreviation":"Reproductive health","page":"86","title":"Men’s perception of barriers to women’s use and access of skilled pregnancy care in rural Nigeria: a qualitative study","volume":"16","author":[{"family":"Yaya","given":"Sanni"},{"family":"Okonofua","given":"Friday"},{"family":"Ntoimo","given":"Lorretta"},{"family":"Udenigwe","given":"Ogochukwu"},{"family":"Bishwajit","given":"Ghose"}],"issued":{"date-parts":[["2019"]]}}}],"schema":"https://github.com/citation-style-language/schema/raw/master/csl-citation.json"} </w:instrText>
      </w:r>
      <w:r w:rsidR="00D8178A">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[6,19,20]</w:t>
      </w:r>
      <w:r w:rsidR="00D8178A">
        <w:rPr>
          <w:rFonts w:ascii="Times New Roman" w:hAnsi="Times New Roman" w:cs="Times New Roman"/>
          <w:sz w:val="24"/>
          <w:szCs w:val="24"/>
          <w:lang w:val="en-US"/>
        </w:rPr>
        <w:fldChar w:fldCharType="end"/>
      </w:r>
      <w:r w:rsidR="00D70B33">
        <w:rPr>
          <w:rFonts w:ascii="Times New Roman" w:hAnsi="Times New Roman" w:cs="Times New Roman"/>
          <w:sz w:val="24"/>
          <w:szCs w:val="24"/>
          <w:lang w:val="en-US"/>
        </w:rPr>
        <w:t>. Especially for the less educated rural women, they perceive the treatment offered in PHCs as not better than those provided by tradition</w:t>
      </w:r>
      <w:r w:rsidR="00D8178A">
        <w:rPr>
          <w:rFonts w:ascii="Times New Roman" w:hAnsi="Times New Roman" w:cs="Times New Roman"/>
          <w:sz w:val="24"/>
          <w:szCs w:val="24"/>
          <w:lang w:val="en-US"/>
        </w:rPr>
        <w:t>al birth attendants (TBAs)</w:t>
      </w:r>
      <w:r w:rsidR="00D70B33">
        <w:rPr>
          <w:rFonts w:ascii="Times New Roman" w:hAnsi="Times New Roman" w:cs="Times New Roman"/>
          <w:sz w:val="24"/>
          <w:szCs w:val="24"/>
          <w:lang w:val="en-US"/>
        </w:rPr>
        <w:t xml:space="preserve">. This </w:t>
      </w:r>
      <w:r w:rsidR="001F17DB">
        <w:rPr>
          <w:rFonts w:ascii="Times New Roman" w:hAnsi="Times New Roman" w:cs="Times New Roman"/>
          <w:sz w:val="24"/>
          <w:szCs w:val="24"/>
          <w:lang w:val="en-US"/>
        </w:rPr>
        <w:t xml:space="preserve">largely </w:t>
      </w:r>
      <w:r w:rsidR="00D70B33">
        <w:rPr>
          <w:rFonts w:ascii="Times New Roman" w:hAnsi="Times New Roman" w:cs="Times New Roman"/>
          <w:sz w:val="24"/>
          <w:szCs w:val="24"/>
          <w:lang w:val="en-US"/>
        </w:rPr>
        <w:t>accounts for the greater tendency for these cat</w:t>
      </w:r>
      <w:r w:rsidR="007C6BD7">
        <w:rPr>
          <w:rFonts w:ascii="Times New Roman" w:hAnsi="Times New Roman" w:cs="Times New Roman"/>
          <w:sz w:val="24"/>
          <w:szCs w:val="24"/>
          <w:lang w:val="en-US"/>
        </w:rPr>
        <w:t>egories</w:t>
      </w:r>
      <w:r w:rsidR="00D70B33">
        <w:rPr>
          <w:rFonts w:ascii="Times New Roman" w:hAnsi="Times New Roman" w:cs="Times New Roman"/>
          <w:sz w:val="24"/>
          <w:szCs w:val="24"/>
          <w:lang w:val="en-US"/>
        </w:rPr>
        <w:t xml:space="preserve"> of women to seek care with TBAs rather than in the PHCs.</w:t>
      </w:r>
    </w:p>
    <w:p w14:paraId="6259985E" w14:textId="77777777" w:rsidR="00221146" w:rsidRDefault="00221146" w:rsidP="000D11B9">
      <w:pPr>
        <w:spacing w:line="480" w:lineRule="auto"/>
        <w:contextualSpacing/>
        <w:jc w:val="both"/>
        <w:rPr>
          <w:rFonts w:ascii="Times New Roman" w:hAnsi="Times New Roman" w:cs="Times New Roman"/>
          <w:sz w:val="24"/>
          <w:szCs w:val="24"/>
          <w:lang w:val="en-US"/>
        </w:rPr>
      </w:pPr>
    </w:p>
    <w:p w14:paraId="5AAD7D5F" w14:textId="77777777" w:rsidR="00033230" w:rsidRDefault="00D70B33"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Thus</w:t>
      </w:r>
      <w:r w:rsidR="00D8178A">
        <w:rPr>
          <w:rFonts w:ascii="Times New Roman" w:hAnsi="Times New Roman" w:cs="Times New Roman"/>
          <w:sz w:val="24"/>
          <w:szCs w:val="24"/>
          <w:lang w:val="en-US"/>
        </w:rPr>
        <w:t>,</w:t>
      </w:r>
      <w:r>
        <w:rPr>
          <w:rFonts w:ascii="Times New Roman" w:hAnsi="Times New Roman" w:cs="Times New Roman"/>
          <w:sz w:val="24"/>
          <w:szCs w:val="24"/>
          <w:lang w:val="en-US"/>
        </w:rPr>
        <w:t xml:space="preserve"> it is clear </w:t>
      </w:r>
      <w:r w:rsidR="00847BF6">
        <w:rPr>
          <w:rFonts w:ascii="Times New Roman" w:hAnsi="Times New Roman" w:cs="Times New Roman"/>
          <w:sz w:val="24"/>
          <w:szCs w:val="24"/>
          <w:lang w:val="en-US"/>
        </w:rPr>
        <w:t>that if the quality of PHC delivery is not improved in Nigeria, it is unlikely</w:t>
      </w:r>
      <w:r w:rsidR="007C6BD7">
        <w:rPr>
          <w:rFonts w:ascii="Times New Roman" w:hAnsi="Times New Roman" w:cs="Times New Roman"/>
          <w:sz w:val="24"/>
          <w:szCs w:val="24"/>
          <w:lang w:val="en-US"/>
        </w:rPr>
        <w:t xml:space="preserve"> to enable the attainment of universal coverage for maternal and child health care as envisaged by the Federal government.</w:t>
      </w:r>
      <w:r>
        <w:rPr>
          <w:rFonts w:ascii="Times New Roman" w:hAnsi="Times New Roman" w:cs="Times New Roman"/>
          <w:sz w:val="24"/>
          <w:szCs w:val="24"/>
          <w:lang w:val="en-US"/>
        </w:rPr>
        <w:t xml:space="preserve"> </w:t>
      </w:r>
      <w:r w:rsidR="00DA471B">
        <w:rPr>
          <w:rFonts w:ascii="Times New Roman" w:hAnsi="Times New Roman" w:cs="Times New Roman"/>
          <w:sz w:val="24"/>
          <w:szCs w:val="24"/>
          <w:lang w:val="en-US"/>
        </w:rPr>
        <w:t>It is within this context that we undertook a quality assessment of selected PHCs in Edo State as part of our comprehensive efforts to identify appropriate interventions for improving the uptake of PHCs for maternal and child health care in the country. We believe that only by addressing the demand and supply factors that limit health care utilization will a comprehensive paradigm be developed for the increasing women’s access to skilled pregnancy care in rural Nigeria.</w:t>
      </w:r>
    </w:p>
    <w:p w14:paraId="4CAF887E" w14:textId="77777777" w:rsidR="004C551B" w:rsidRDefault="004C551B" w:rsidP="000D11B9">
      <w:pPr>
        <w:spacing w:line="480" w:lineRule="auto"/>
        <w:contextualSpacing/>
        <w:jc w:val="both"/>
        <w:rPr>
          <w:rFonts w:ascii="Times New Roman" w:hAnsi="Times New Roman" w:cs="Times New Roman"/>
          <w:sz w:val="24"/>
          <w:szCs w:val="24"/>
          <w:lang w:val="en-US"/>
        </w:rPr>
      </w:pPr>
    </w:p>
    <w:p w14:paraId="05142198" w14:textId="1988D1F8" w:rsidR="004C551B" w:rsidRDefault="00DA471B"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Several </w:t>
      </w:r>
      <w:r w:rsidR="004C551B">
        <w:rPr>
          <w:rFonts w:ascii="Times New Roman" w:hAnsi="Times New Roman" w:cs="Times New Roman"/>
          <w:sz w:val="24"/>
          <w:szCs w:val="24"/>
          <w:lang w:val="en-US"/>
        </w:rPr>
        <w:t xml:space="preserve">efforts have been devoted to </w:t>
      </w:r>
      <w:r w:rsidR="004C551B" w:rsidRPr="00DB4A3A">
        <w:rPr>
          <w:rFonts w:ascii="Times New Roman" w:hAnsi="Times New Roman" w:cs="Times New Roman"/>
          <w:noProof/>
          <w:sz w:val="24"/>
          <w:szCs w:val="24"/>
          <w:lang w:val="en-US"/>
        </w:rPr>
        <w:t>assess</w:t>
      </w:r>
      <w:r w:rsidR="00DB4A3A">
        <w:rPr>
          <w:rFonts w:ascii="Times New Roman" w:hAnsi="Times New Roman" w:cs="Times New Roman"/>
          <w:noProof/>
          <w:sz w:val="24"/>
          <w:szCs w:val="24"/>
          <w:lang w:val="en-US"/>
        </w:rPr>
        <w:t>ing</w:t>
      </w:r>
      <w:r w:rsidR="004C551B">
        <w:rPr>
          <w:rFonts w:ascii="Times New Roman" w:hAnsi="Times New Roman" w:cs="Times New Roman"/>
          <w:sz w:val="24"/>
          <w:szCs w:val="24"/>
          <w:lang w:val="en-US"/>
        </w:rPr>
        <w:t xml:space="preserve"> the readiness of PHCs for delivery o</w:t>
      </w:r>
      <w:r w:rsidR="00E96277">
        <w:rPr>
          <w:rFonts w:ascii="Times New Roman" w:hAnsi="Times New Roman" w:cs="Times New Roman"/>
          <w:sz w:val="24"/>
          <w:szCs w:val="24"/>
          <w:lang w:val="en-US"/>
        </w:rPr>
        <w:t>f effective health car</w:t>
      </w:r>
      <w:r w:rsidR="000D11B9">
        <w:rPr>
          <w:rFonts w:ascii="Times New Roman" w:hAnsi="Times New Roman" w:cs="Times New Roman"/>
          <w:sz w:val="24"/>
          <w:szCs w:val="24"/>
          <w:lang w:val="en-US"/>
        </w:rPr>
        <w:t xml:space="preserve">e </w:t>
      </w:r>
      <w:r w:rsidR="00D8178A">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Xlb3ndBu","properties":{"formattedCitation":"[21\\uc0\\u8211{}24]","plainCitation":"[21–24]","noteIndex":0},"citationItems":[{"id":2112,"uris":["http://zotero.org/users/1902129/items/GWPZ4I6K"],"uri":["http://zotero.org/users/1902129/items/GWPZ4I6K"],"itemData":{"id":2112,"type":"article-journal","container-title":"BMC Health Services Research","DOI":"https.//doi.org/10.1186/s/12913-017-2112-8","page":"172","title":"Assessment of primary health care facilities service readiness in Nigeria","volume":"17","author":[{"family":"Oyekale","given":"Abayomi Samuel"}],"issued":{"date-parts":[["2017"]]}},"label":"page"},{"id":898,"uris":["http://zotero.org/users/1902129/items/HU8FTENJ"],"uri":["http://zotero.org/users/1902129/items/HU8FTENJ"],"itemData":{"id":898,"type":"article-journal","container-title":"Nigerian Medical Journal","ISSN":"0300-1652","issue":"3","journalAbbreviation":"Nigerian Medical Journal","page":"235","title":"Adequacy of resources for provision of maternal health services at the primary health care level in Nnewi, Nigeria","volume":"55","author":[{"family":"Nnebue","given":"Chinomnso C"},{"family":"Ebenebe","given":"Uzo E"},{"family":"Adogu","given":"Prosper OU"},{"family":"Adinma","given":"Echendu D"},{"family":"Ifeadike","given":"Chigozie O"},{"family":"Nwabueze","given":"Achunam S"}],"issued":{"date-parts":[["2014"]]}},"label":"page"},{"id":1310,"uris":["http://zotero.org/users/1902129/items/R9TSF875"],"uri":["http://zotero.org/users/1902129/items/R9TSF875"],"itemData":{"id":1310,"type":"article-journal","container-title":"Child: care, health and development","ISSN":"1365-2214","issue":"2","journalAbbreviation":"Child: care, health and development","page":"181-191","title":"Quality of child health services in primary health care facilities in south‐east Nigeria","volume":"31","author":[{"family":"Ehiri","given":"John E"},{"family":"Oyo‐Ita","given":"AE"},{"family":"Anyanwu","given":"EC"},{"family":"Meremikwu","given":"MM"},{"family":"Ikpeme","given":"MB"}],"issued":{"date-parts":[["2005"]]}},"label":"page"},{"id":520,"uris":["http://zotero.org/users/1902129/items/B928TPJE"],"uri":["http://zotero.org/users/1902129/items/B928TPJE"],"itemData":{"id":520,"type":"article-journal","container-title":"African Journal of Reproductive Health","ISSN":"1118-4841","issue":"3","journalAbbreviation":"African Journal of Reproductive Health","page":"71-92","title":"Quality of Antenatal Services at the Primary Care Level in Southwest Nigeria","volume":"12","author":[{"family":"Oladapo","given":"Olufemi T"},{"family":"Iyaniwura","given":"Christianah A"},{"family":"Sule-Odu","given":"Adewale O"}],"issued":{"date-parts":[["2008"]]}},"label":"page"}],"schema":"https://github.com/citation-style-language/schema/raw/master/csl-citation.json"} </w:instrText>
      </w:r>
      <w:r w:rsidR="00D8178A">
        <w:rPr>
          <w:rFonts w:ascii="Times New Roman" w:hAnsi="Times New Roman" w:cs="Times New Roman"/>
          <w:sz w:val="24"/>
          <w:szCs w:val="24"/>
          <w:lang w:val="en-US"/>
        </w:rPr>
        <w:fldChar w:fldCharType="separate"/>
      </w:r>
      <w:r w:rsidR="00F0681D" w:rsidRPr="00F0681D">
        <w:rPr>
          <w:rFonts w:ascii="Times New Roman" w:hAnsi="Times New Roman" w:cs="Times New Roman"/>
          <w:sz w:val="24"/>
          <w:szCs w:val="24"/>
        </w:rPr>
        <w:t>[21–24]</w:t>
      </w:r>
      <w:r w:rsidR="00D8178A">
        <w:rPr>
          <w:rFonts w:ascii="Times New Roman" w:hAnsi="Times New Roman" w:cs="Times New Roman"/>
          <w:sz w:val="24"/>
          <w:szCs w:val="24"/>
          <w:lang w:val="en-US"/>
        </w:rPr>
        <w:fldChar w:fldCharType="end"/>
      </w:r>
      <w:r w:rsidR="004C551B">
        <w:rPr>
          <w:rFonts w:ascii="Times New Roman" w:hAnsi="Times New Roman" w:cs="Times New Roman"/>
          <w:sz w:val="24"/>
          <w:szCs w:val="24"/>
          <w:lang w:val="en-US"/>
        </w:rPr>
        <w:t xml:space="preserve">. However, such efforts have focused on PHCs overall, rather than those located in rural areas. In 2017, </w:t>
      </w:r>
      <w:proofErr w:type="spellStart"/>
      <w:r w:rsidR="004C551B">
        <w:rPr>
          <w:rFonts w:ascii="Times New Roman" w:hAnsi="Times New Roman" w:cs="Times New Roman"/>
          <w:sz w:val="24"/>
          <w:szCs w:val="24"/>
          <w:lang w:val="en-US"/>
        </w:rPr>
        <w:t>Oyekale</w:t>
      </w:r>
      <w:proofErr w:type="spellEnd"/>
      <w:r w:rsidR="00E852D2">
        <w:rPr>
          <w:rFonts w:ascii="Times New Roman" w:hAnsi="Times New Roman" w:cs="Times New Roman"/>
          <w:sz w:val="24"/>
          <w:szCs w:val="24"/>
          <w:lang w:val="en-US"/>
        </w:rPr>
        <w:t xml:space="preserve"> </w:t>
      </w:r>
      <w:r w:rsidR="008740C9">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MnZ2wTlh","properties":{"formattedCitation":"[21]","plainCitation":"[21]","noteIndex":0},"citationItems":[{"id":2112,"uris":["http://zotero.org/users/1902129/items/GWPZ4I6K"],"uri":["http://zotero.org/users/1902129/items/GWPZ4I6K"],"itemData":{"id":2112,"type":"article-journal","container-title":"BMC Health Services Research","DOI":"https.//doi.org/10.1186/s/12913-017-2112-8","page":"172","title":"Assessment of primary health care facilities service readiness in Nigeria","volume":"17","author":[{"family":"Oyekale","given":"Abayomi Samuel"}],"issued":{"date-parts":[["2017"]]}}}],"schema":"https://github.com/citation-style-language/schema/raw/master/csl-citation.json"} </w:instrText>
      </w:r>
      <w:r w:rsidR="008740C9">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[21]</w:t>
      </w:r>
      <w:r w:rsidR="008740C9">
        <w:rPr>
          <w:rFonts w:ascii="Times New Roman" w:hAnsi="Times New Roman" w:cs="Times New Roman"/>
          <w:sz w:val="24"/>
          <w:szCs w:val="24"/>
          <w:lang w:val="en-US"/>
        </w:rPr>
        <w:fldChar w:fldCharType="end"/>
      </w:r>
      <w:r w:rsidR="004C551B">
        <w:rPr>
          <w:rFonts w:ascii="Times New Roman" w:hAnsi="Times New Roman" w:cs="Times New Roman"/>
          <w:sz w:val="24"/>
          <w:szCs w:val="24"/>
          <w:lang w:val="en-US"/>
        </w:rPr>
        <w:t xml:space="preserve"> report</w:t>
      </w:r>
      <w:r w:rsidR="00E852D2">
        <w:rPr>
          <w:rFonts w:ascii="Times New Roman" w:hAnsi="Times New Roman" w:cs="Times New Roman"/>
          <w:sz w:val="24"/>
          <w:szCs w:val="24"/>
          <w:lang w:val="en-US"/>
        </w:rPr>
        <w:t>ed</w:t>
      </w:r>
      <w:r w:rsidR="004C551B">
        <w:rPr>
          <w:rFonts w:ascii="Times New Roman" w:hAnsi="Times New Roman" w:cs="Times New Roman"/>
          <w:sz w:val="24"/>
          <w:szCs w:val="24"/>
          <w:lang w:val="en-US"/>
        </w:rPr>
        <w:t xml:space="preserve"> a national study with a representative sample of 2,480 PHC facilities in the country based on 2013/2014 World Bank health Service Delivery Indicator (SDI) data to assess the preparedness of national PHCs for service delivery. The report focused exclusively on essential drugs and medical </w:t>
      </w:r>
      <w:r w:rsidR="004C551B" w:rsidRPr="00DB4A3A">
        <w:rPr>
          <w:rFonts w:ascii="Times New Roman" w:hAnsi="Times New Roman" w:cs="Times New Roman"/>
          <w:noProof/>
          <w:sz w:val="24"/>
          <w:szCs w:val="24"/>
          <w:lang w:val="en-US"/>
        </w:rPr>
        <w:t>equipment</w:t>
      </w:r>
      <w:r w:rsidR="00E852D2">
        <w:rPr>
          <w:rFonts w:ascii="Times New Roman" w:hAnsi="Times New Roman" w:cs="Times New Roman"/>
          <w:sz w:val="24"/>
          <w:szCs w:val="24"/>
          <w:lang w:val="en-US"/>
        </w:rPr>
        <w:t xml:space="preserve"> and showed evidence that they </w:t>
      </w:r>
      <w:r w:rsidR="004C551B">
        <w:rPr>
          <w:rFonts w:ascii="Times New Roman" w:hAnsi="Times New Roman" w:cs="Times New Roman"/>
          <w:sz w:val="24"/>
          <w:szCs w:val="24"/>
          <w:lang w:val="en-US"/>
        </w:rPr>
        <w:t xml:space="preserve">did not meet the expected benchmarks for effectiveness. </w:t>
      </w:r>
      <w:r w:rsidR="00E852D2">
        <w:rPr>
          <w:rFonts w:ascii="Times New Roman" w:hAnsi="Times New Roman" w:cs="Times New Roman"/>
          <w:sz w:val="24"/>
          <w:szCs w:val="24"/>
          <w:lang w:val="en-US"/>
        </w:rPr>
        <w:t xml:space="preserve">However, other indicators of service performance were not reported. </w:t>
      </w:r>
      <w:r w:rsidR="004C551B">
        <w:rPr>
          <w:rFonts w:ascii="Times New Roman" w:hAnsi="Times New Roman" w:cs="Times New Roman"/>
          <w:sz w:val="24"/>
          <w:szCs w:val="24"/>
          <w:lang w:val="en-US"/>
        </w:rPr>
        <w:t>Although the data was national in scope, it fell short because it was based on self-reporting of the indicators</w:t>
      </w:r>
      <w:r w:rsidR="001F17DB">
        <w:rPr>
          <w:rFonts w:ascii="Times New Roman" w:hAnsi="Times New Roman" w:cs="Times New Roman"/>
          <w:sz w:val="24"/>
          <w:szCs w:val="24"/>
          <w:lang w:val="en-US"/>
        </w:rPr>
        <w:t xml:space="preserve">, and </w:t>
      </w:r>
      <w:r w:rsidR="004C551B">
        <w:rPr>
          <w:rFonts w:ascii="Times New Roman" w:hAnsi="Times New Roman" w:cs="Times New Roman"/>
          <w:sz w:val="24"/>
          <w:szCs w:val="24"/>
          <w:lang w:val="en-US"/>
        </w:rPr>
        <w:t xml:space="preserve">were not </w:t>
      </w:r>
      <w:r w:rsidR="001F17DB">
        <w:rPr>
          <w:rFonts w:ascii="Times New Roman" w:hAnsi="Times New Roman" w:cs="Times New Roman"/>
          <w:sz w:val="24"/>
          <w:szCs w:val="24"/>
          <w:lang w:val="en-US"/>
        </w:rPr>
        <w:t xml:space="preserve">supported </w:t>
      </w:r>
      <w:r w:rsidR="004C551B">
        <w:rPr>
          <w:rFonts w:ascii="Times New Roman" w:hAnsi="Times New Roman" w:cs="Times New Roman"/>
          <w:sz w:val="24"/>
          <w:szCs w:val="24"/>
          <w:lang w:val="en-US"/>
        </w:rPr>
        <w:t>by site verification. The fact that the health facilities did not provide information on personnel and their capacity also limited the specific usefulness of the study for the design of specific intervention</w:t>
      </w:r>
      <w:r w:rsidR="001F17DB">
        <w:rPr>
          <w:rFonts w:ascii="Times New Roman" w:hAnsi="Times New Roman" w:cs="Times New Roman"/>
          <w:sz w:val="24"/>
          <w:szCs w:val="24"/>
          <w:lang w:val="en-US"/>
        </w:rPr>
        <w:t>s</w:t>
      </w:r>
      <w:r w:rsidR="004C551B">
        <w:rPr>
          <w:rFonts w:ascii="Times New Roman" w:hAnsi="Times New Roman" w:cs="Times New Roman"/>
          <w:sz w:val="24"/>
          <w:szCs w:val="24"/>
          <w:lang w:val="en-US"/>
        </w:rPr>
        <w:t>.</w:t>
      </w:r>
    </w:p>
    <w:p w14:paraId="70597332" w14:textId="77777777" w:rsidR="004C551B" w:rsidRDefault="004C551B" w:rsidP="000D11B9">
      <w:pPr>
        <w:spacing w:line="480" w:lineRule="auto"/>
        <w:contextualSpacing/>
        <w:jc w:val="both"/>
        <w:rPr>
          <w:rFonts w:ascii="Times New Roman" w:hAnsi="Times New Roman" w:cs="Times New Roman"/>
          <w:sz w:val="24"/>
          <w:szCs w:val="24"/>
          <w:lang w:val="en-US"/>
        </w:rPr>
      </w:pPr>
    </w:p>
    <w:p w14:paraId="32A54119" w14:textId="7AB8DC46" w:rsidR="00DA471B" w:rsidRDefault="00E852D2"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research was designed from a translational and interventional perspective with the aim to offer specific recommendations to </w:t>
      </w:r>
      <w:r w:rsidRPr="00DB4A3A">
        <w:rPr>
          <w:rFonts w:ascii="Times New Roman" w:hAnsi="Times New Roman" w:cs="Times New Roman"/>
          <w:noProof/>
          <w:sz w:val="24"/>
          <w:szCs w:val="24"/>
          <w:lang w:val="en-US"/>
        </w:rPr>
        <w:t>policymakers</w:t>
      </w:r>
      <w:r>
        <w:rPr>
          <w:rFonts w:ascii="Times New Roman" w:hAnsi="Times New Roman" w:cs="Times New Roman"/>
          <w:sz w:val="24"/>
          <w:szCs w:val="24"/>
          <w:lang w:val="en-US"/>
        </w:rPr>
        <w:t xml:space="preserve"> for improving various components of PHC delivery in </w:t>
      </w:r>
      <w:r>
        <w:rPr>
          <w:rFonts w:ascii="Times New Roman" w:hAnsi="Times New Roman" w:cs="Times New Roman"/>
          <w:sz w:val="24"/>
          <w:szCs w:val="24"/>
          <w:lang w:val="en-US"/>
        </w:rPr>
        <w:lastRenderedPageBreak/>
        <w:t xml:space="preserve">order to </w:t>
      </w:r>
      <w:r w:rsidRPr="000D6F59">
        <w:rPr>
          <w:rFonts w:ascii="Times New Roman" w:hAnsi="Times New Roman" w:cs="Times New Roman"/>
          <w:sz w:val="24"/>
          <w:szCs w:val="24"/>
          <w:lang w:val="en-US"/>
        </w:rPr>
        <w:t xml:space="preserve">promote </w:t>
      </w:r>
      <w:r w:rsidR="00323B30" w:rsidRPr="000D6F59">
        <w:rPr>
          <w:rFonts w:ascii="Times New Roman" w:hAnsi="Times New Roman" w:cs="Times New Roman"/>
          <w:sz w:val="24"/>
          <w:szCs w:val="24"/>
          <w:lang w:val="en-US"/>
        </w:rPr>
        <w:t xml:space="preserve">and scale </w:t>
      </w:r>
      <w:r w:rsidRPr="000D6F59">
        <w:rPr>
          <w:rFonts w:ascii="Times New Roman" w:hAnsi="Times New Roman" w:cs="Times New Roman"/>
          <w:sz w:val="24"/>
          <w:szCs w:val="24"/>
          <w:lang w:val="en-US"/>
        </w:rPr>
        <w:t>service utilization</w:t>
      </w:r>
      <w:r w:rsidR="00323B30" w:rsidRPr="000D6F59">
        <w:rPr>
          <w:rFonts w:ascii="Times New Roman" w:hAnsi="Times New Roman" w:cs="Times New Roman"/>
          <w:sz w:val="24"/>
          <w:szCs w:val="24"/>
          <w:lang w:val="en-US"/>
        </w:rPr>
        <w:t xml:space="preserve"> of PHCs in Nigeria</w:t>
      </w:r>
      <w:r w:rsidRPr="000D6F59">
        <w:rPr>
          <w:rFonts w:ascii="Times New Roman" w:hAnsi="Times New Roman" w:cs="Times New Roman"/>
          <w:sz w:val="24"/>
          <w:szCs w:val="24"/>
          <w:lang w:val="en-US"/>
        </w:rPr>
        <w:t xml:space="preserve">. </w:t>
      </w:r>
      <w:r w:rsidR="00323B30" w:rsidRPr="000D6F59">
        <w:rPr>
          <w:rFonts w:ascii="Times New Roman" w:hAnsi="Times New Roman" w:cs="Times New Roman"/>
          <w:sz w:val="24"/>
          <w:szCs w:val="24"/>
          <w:lang w:val="en-US"/>
        </w:rPr>
        <w:t xml:space="preserve"> The specific research question we posed was “what is </w:t>
      </w:r>
      <w:r w:rsidR="00E96277" w:rsidRPr="000D6F59">
        <w:rPr>
          <w:rFonts w:ascii="Times New Roman" w:hAnsi="Times New Roman" w:cs="Times New Roman"/>
          <w:sz w:val="24"/>
          <w:szCs w:val="24"/>
          <w:lang w:val="en-US"/>
        </w:rPr>
        <w:t>the nature</w:t>
      </w:r>
      <w:r w:rsidR="00323B30" w:rsidRPr="000D6F59">
        <w:rPr>
          <w:rFonts w:ascii="Times New Roman" w:hAnsi="Times New Roman" w:cs="Times New Roman"/>
          <w:sz w:val="24"/>
          <w:szCs w:val="24"/>
          <w:lang w:val="en-US"/>
        </w:rPr>
        <w:t xml:space="preserve"> and readiness</w:t>
      </w:r>
      <w:r w:rsidR="00127385" w:rsidRPr="000D6F59">
        <w:rPr>
          <w:rFonts w:ascii="Times New Roman" w:hAnsi="Times New Roman" w:cs="Times New Roman"/>
          <w:sz w:val="24"/>
          <w:szCs w:val="24"/>
          <w:lang w:val="en-US"/>
        </w:rPr>
        <w:t xml:space="preserve"> of the</w:t>
      </w:r>
      <w:r w:rsidR="00E96277" w:rsidRPr="000D6F59">
        <w:rPr>
          <w:rFonts w:ascii="Times New Roman" w:hAnsi="Times New Roman" w:cs="Times New Roman"/>
          <w:sz w:val="24"/>
          <w:szCs w:val="24"/>
          <w:lang w:val="en-US"/>
        </w:rPr>
        <w:t xml:space="preserve"> physical structure, </w:t>
      </w:r>
      <w:r w:rsidR="00127385" w:rsidRPr="000D6F59">
        <w:rPr>
          <w:rFonts w:ascii="Times New Roman" w:hAnsi="Times New Roman" w:cs="Times New Roman"/>
          <w:sz w:val="24"/>
          <w:szCs w:val="24"/>
          <w:lang w:val="en-US"/>
        </w:rPr>
        <w:t xml:space="preserve">medical equipment, </w:t>
      </w:r>
      <w:r w:rsidR="00E96277" w:rsidRPr="000D6F59">
        <w:rPr>
          <w:rFonts w:ascii="Times New Roman" w:hAnsi="Times New Roman" w:cs="Times New Roman"/>
          <w:sz w:val="24"/>
          <w:szCs w:val="24"/>
          <w:lang w:val="en-US"/>
        </w:rPr>
        <w:t xml:space="preserve">personnel </w:t>
      </w:r>
      <w:r w:rsidR="00127385" w:rsidRPr="000D6F59">
        <w:rPr>
          <w:rFonts w:ascii="Times New Roman" w:hAnsi="Times New Roman" w:cs="Times New Roman"/>
          <w:sz w:val="24"/>
          <w:szCs w:val="24"/>
          <w:lang w:val="en-US"/>
        </w:rPr>
        <w:t xml:space="preserve">and essential drugs </w:t>
      </w:r>
      <w:r w:rsidR="00323B30" w:rsidRPr="000D6F59">
        <w:rPr>
          <w:rFonts w:ascii="Times New Roman" w:hAnsi="Times New Roman" w:cs="Times New Roman"/>
          <w:sz w:val="24"/>
          <w:szCs w:val="24"/>
          <w:lang w:val="en-US"/>
        </w:rPr>
        <w:t>in selected PHCs in the two LGAs?”</w:t>
      </w:r>
      <w:r w:rsidR="00323B30">
        <w:rPr>
          <w:rFonts w:ascii="Times New Roman" w:hAnsi="Times New Roman" w:cs="Times New Roman"/>
          <w:sz w:val="24"/>
          <w:szCs w:val="24"/>
          <w:lang w:val="en-US"/>
        </w:rPr>
        <w:t xml:space="preserve"> We then followed up with </w:t>
      </w:r>
      <w:r w:rsidR="008648B5">
        <w:rPr>
          <w:rFonts w:ascii="Times New Roman" w:hAnsi="Times New Roman" w:cs="Times New Roman"/>
          <w:sz w:val="24"/>
          <w:szCs w:val="24"/>
          <w:lang w:val="en-US"/>
        </w:rPr>
        <w:t>an</w:t>
      </w:r>
      <w:r w:rsidR="00B7648D">
        <w:rPr>
          <w:rFonts w:ascii="Times New Roman" w:hAnsi="Times New Roman" w:cs="Times New Roman"/>
          <w:sz w:val="24"/>
          <w:szCs w:val="24"/>
          <w:lang w:val="en-US"/>
        </w:rPr>
        <w:t xml:space="preserve"> analysis and </w:t>
      </w:r>
      <w:r w:rsidR="008648B5">
        <w:rPr>
          <w:rFonts w:ascii="Times New Roman" w:hAnsi="Times New Roman" w:cs="Times New Roman"/>
          <w:sz w:val="24"/>
          <w:szCs w:val="24"/>
          <w:lang w:val="en-US"/>
        </w:rPr>
        <w:t xml:space="preserve">specific </w:t>
      </w:r>
      <w:r w:rsidR="00B7648D">
        <w:rPr>
          <w:rFonts w:ascii="Times New Roman" w:hAnsi="Times New Roman" w:cs="Times New Roman"/>
          <w:sz w:val="24"/>
          <w:szCs w:val="24"/>
          <w:lang w:val="en-US"/>
        </w:rPr>
        <w:t>recommendations</w:t>
      </w:r>
      <w:r w:rsidR="0032006D">
        <w:rPr>
          <w:rFonts w:ascii="Times New Roman" w:hAnsi="Times New Roman" w:cs="Times New Roman"/>
          <w:sz w:val="24"/>
          <w:szCs w:val="24"/>
          <w:lang w:val="en-US"/>
        </w:rPr>
        <w:t xml:space="preserve">. </w:t>
      </w:r>
      <w:r w:rsidR="00B7648D">
        <w:rPr>
          <w:rFonts w:ascii="Times New Roman" w:hAnsi="Times New Roman" w:cs="Times New Roman"/>
          <w:sz w:val="24"/>
          <w:szCs w:val="24"/>
          <w:lang w:val="en-US"/>
        </w:rPr>
        <w:t xml:space="preserve"> </w:t>
      </w:r>
    </w:p>
    <w:p w14:paraId="7F6827C4" w14:textId="77777777" w:rsidR="00221146" w:rsidRPr="008B1B74" w:rsidRDefault="00221146" w:rsidP="000D11B9">
      <w:pPr>
        <w:spacing w:line="480" w:lineRule="auto"/>
        <w:contextualSpacing/>
        <w:jc w:val="both"/>
        <w:rPr>
          <w:rFonts w:ascii="Times New Roman" w:hAnsi="Times New Roman" w:cs="Times New Roman"/>
          <w:sz w:val="24"/>
          <w:szCs w:val="24"/>
          <w:lang w:val="en-US"/>
        </w:rPr>
      </w:pPr>
    </w:p>
    <w:p w14:paraId="26A1FEA9" w14:textId="3AA6A5AD" w:rsidR="000047E2" w:rsidRPr="00921ED9" w:rsidRDefault="00E11848" w:rsidP="000D11B9">
      <w:pPr>
        <w:spacing w:line="480" w:lineRule="auto"/>
        <w:contextualSpacing/>
        <w:jc w:val="both"/>
        <w:rPr>
          <w:rFonts w:ascii="Times New Roman" w:hAnsi="Times New Roman" w:cs="Times New Roman"/>
          <w:b/>
          <w:sz w:val="24"/>
          <w:szCs w:val="24"/>
          <w:lang w:val="en-US"/>
        </w:rPr>
      </w:pPr>
      <w:r w:rsidRPr="00884F74">
        <w:rPr>
          <w:rFonts w:ascii="Times New Roman" w:hAnsi="Times New Roman" w:cs="Times New Roman"/>
          <w:b/>
          <w:sz w:val="24"/>
          <w:szCs w:val="24"/>
          <w:lang w:val="en-US"/>
        </w:rPr>
        <w:t>Method</w:t>
      </w:r>
      <w:r w:rsidR="00921ED9">
        <w:rPr>
          <w:rFonts w:ascii="Times New Roman" w:hAnsi="Times New Roman" w:cs="Times New Roman"/>
          <w:b/>
          <w:sz w:val="24"/>
          <w:szCs w:val="24"/>
          <w:lang w:val="en-US"/>
        </w:rPr>
        <w:t>s</w:t>
      </w:r>
    </w:p>
    <w:p w14:paraId="2FB36ED0" w14:textId="77777777" w:rsidR="001A7398" w:rsidRPr="008648B5" w:rsidRDefault="00B16269" w:rsidP="000D11B9">
      <w:pPr>
        <w:spacing w:line="480" w:lineRule="auto"/>
        <w:contextualSpacing/>
        <w:jc w:val="both"/>
        <w:rPr>
          <w:rFonts w:ascii="Times New Roman" w:hAnsi="Times New Roman" w:cs="Times New Roman"/>
          <w:i/>
          <w:sz w:val="24"/>
          <w:szCs w:val="24"/>
          <w:lang w:val="en-US"/>
        </w:rPr>
      </w:pPr>
      <w:r w:rsidRPr="008648B5">
        <w:rPr>
          <w:rFonts w:ascii="Times New Roman" w:hAnsi="Times New Roman" w:cs="Times New Roman"/>
          <w:i/>
          <w:sz w:val="24"/>
          <w:szCs w:val="24"/>
          <w:lang w:val="en-US"/>
        </w:rPr>
        <w:t>Study design/</w:t>
      </w:r>
      <w:r w:rsidR="003D5C2C" w:rsidRPr="008648B5">
        <w:rPr>
          <w:rFonts w:ascii="Times New Roman" w:hAnsi="Times New Roman" w:cs="Times New Roman"/>
          <w:i/>
          <w:sz w:val="24"/>
          <w:szCs w:val="24"/>
          <w:lang w:val="en-US"/>
        </w:rPr>
        <w:t>Setting</w:t>
      </w:r>
    </w:p>
    <w:p w14:paraId="11AEFE1A" w14:textId="3CAA2659" w:rsidR="00CB1D59" w:rsidRDefault="00B7648D"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employed </w:t>
      </w:r>
      <w:r w:rsidR="00B16269">
        <w:rPr>
          <w:rFonts w:ascii="Times New Roman" w:hAnsi="Times New Roman" w:cs="Times New Roman"/>
          <w:sz w:val="24"/>
          <w:szCs w:val="24"/>
          <w:lang w:val="en-US"/>
        </w:rPr>
        <w:t>a descriptive design to assess the availability of es</w:t>
      </w:r>
      <w:r w:rsidR="00E90880">
        <w:rPr>
          <w:rFonts w:ascii="Times New Roman" w:hAnsi="Times New Roman" w:cs="Times New Roman"/>
          <w:sz w:val="24"/>
          <w:szCs w:val="24"/>
          <w:lang w:val="en-US"/>
        </w:rPr>
        <w:t xml:space="preserve">sential physical facilities, </w:t>
      </w:r>
      <w:r w:rsidR="00B16269">
        <w:rPr>
          <w:rFonts w:ascii="Times New Roman" w:hAnsi="Times New Roman" w:cs="Times New Roman"/>
          <w:sz w:val="24"/>
          <w:szCs w:val="24"/>
          <w:lang w:val="en-US"/>
        </w:rPr>
        <w:t>equipment</w:t>
      </w:r>
      <w:r w:rsidR="00E90880">
        <w:rPr>
          <w:rFonts w:ascii="Times New Roman" w:hAnsi="Times New Roman" w:cs="Times New Roman"/>
          <w:sz w:val="24"/>
          <w:szCs w:val="24"/>
          <w:lang w:val="en-US"/>
        </w:rPr>
        <w:t>,</w:t>
      </w:r>
      <w:r w:rsidR="00B16269">
        <w:rPr>
          <w:rFonts w:ascii="Times New Roman" w:hAnsi="Times New Roman" w:cs="Times New Roman"/>
          <w:sz w:val="24"/>
          <w:szCs w:val="24"/>
          <w:lang w:val="en-US"/>
        </w:rPr>
        <w:t xml:space="preserve"> </w:t>
      </w:r>
      <w:r w:rsidR="00E90880" w:rsidRPr="00682954">
        <w:rPr>
          <w:rFonts w:ascii="Times New Roman" w:hAnsi="Times New Roman" w:cs="Times New Roman"/>
          <w:sz w:val="24"/>
          <w:szCs w:val="24"/>
          <w:lang w:val="en-US"/>
        </w:rPr>
        <w:t xml:space="preserve">staff/personnel and essential drugs </w:t>
      </w:r>
      <w:r w:rsidR="00B16269">
        <w:rPr>
          <w:rFonts w:ascii="Times New Roman" w:hAnsi="Times New Roman" w:cs="Times New Roman"/>
          <w:sz w:val="24"/>
          <w:szCs w:val="24"/>
          <w:lang w:val="en-US"/>
        </w:rPr>
        <w:t xml:space="preserve">in </w:t>
      </w:r>
      <w:r w:rsidR="00A03319">
        <w:rPr>
          <w:rFonts w:ascii="Times New Roman" w:hAnsi="Times New Roman" w:cs="Times New Roman"/>
          <w:sz w:val="24"/>
          <w:szCs w:val="24"/>
          <w:lang w:val="en-US"/>
        </w:rPr>
        <w:t xml:space="preserve">the </w:t>
      </w:r>
      <w:r w:rsidR="00B16269">
        <w:rPr>
          <w:rFonts w:ascii="Times New Roman" w:hAnsi="Times New Roman" w:cs="Times New Roman"/>
          <w:sz w:val="24"/>
          <w:szCs w:val="24"/>
          <w:lang w:val="en-US"/>
        </w:rPr>
        <w:t>PHCs</w:t>
      </w:r>
      <w:r w:rsidR="00A03319">
        <w:rPr>
          <w:rFonts w:ascii="Times New Roman" w:hAnsi="Times New Roman" w:cs="Times New Roman"/>
          <w:sz w:val="24"/>
          <w:szCs w:val="24"/>
          <w:lang w:val="en-US"/>
        </w:rPr>
        <w:t xml:space="preserve"> </w:t>
      </w:r>
      <w:r w:rsidR="0065297D">
        <w:rPr>
          <w:rFonts w:ascii="Times New Roman" w:hAnsi="Times New Roman" w:cs="Times New Roman"/>
          <w:sz w:val="24"/>
          <w:szCs w:val="24"/>
          <w:lang w:val="en-US"/>
        </w:rPr>
        <w:t xml:space="preserve">as </w:t>
      </w:r>
      <w:r w:rsidR="000047E2">
        <w:rPr>
          <w:rFonts w:ascii="Times New Roman" w:hAnsi="Times New Roman" w:cs="Times New Roman"/>
          <w:sz w:val="24"/>
          <w:szCs w:val="24"/>
          <w:lang w:val="en-US"/>
        </w:rPr>
        <w:t>part of</w:t>
      </w:r>
      <w:r w:rsidR="0065297D" w:rsidRPr="00DB4A3A">
        <w:rPr>
          <w:rFonts w:ascii="Times New Roman" w:hAnsi="Times New Roman" w:cs="Times New Roman"/>
          <w:noProof/>
          <w:sz w:val="24"/>
          <w:szCs w:val="24"/>
          <w:lang w:val="en-US"/>
        </w:rPr>
        <w:t xml:space="preserve"> baseline</w:t>
      </w:r>
      <w:r w:rsidR="0065297D">
        <w:rPr>
          <w:rFonts w:ascii="Times New Roman" w:hAnsi="Times New Roman" w:cs="Times New Roman"/>
          <w:sz w:val="24"/>
          <w:szCs w:val="24"/>
          <w:lang w:val="en-US"/>
        </w:rPr>
        <w:t xml:space="preserve"> research for an interventional study </w:t>
      </w:r>
      <w:r w:rsidR="00A03319">
        <w:rPr>
          <w:rFonts w:ascii="Times New Roman" w:hAnsi="Times New Roman" w:cs="Times New Roman"/>
          <w:sz w:val="24"/>
          <w:szCs w:val="24"/>
          <w:lang w:val="en-US"/>
        </w:rPr>
        <w:t>on increasing access</w:t>
      </w:r>
      <w:r w:rsidR="000047E2">
        <w:rPr>
          <w:rFonts w:ascii="Times New Roman" w:hAnsi="Times New Roman" w:cs="Times New Roman"/>
          <w:sz w:val="24"/>
          <w:szCs w:val="24"/>
          <w:lang w:val="en-US"/>
        </w:rPr>
        <w:t xml:space="preserve"> to skilled pregnancy care in rural Nigeria. The study setting was two</w:t>
      </w:r>
      <w:r w:rsidR="009D1161">
        <w:rPr>
          <w:rFonts w:ascii="Times New Roman" w:hAnsi="Times New Roman" w:cs="Times New Roman"/>
          <w:sz w:val="24"/>
          <w:szCs w:val="24"/>
          <w:lang w:val="en-US"/>
        </w:rPr>
        <w:t xml:space="preserve"> predominantly rural Local Government A</w:t>
      </w:r>
      <w:r w:rsidR="000047E2">
        <w:rPr>
          <w:rFonts w:ascii="Times New Roman" w:hAnsi="Times New Roman" w:cs="Times New Roman"/>
          <w:sz w:val="24"/>
          <w:szCs w:val="24"/>
          <w:lang w:val="en-US"/>
        </w:rPr>
        <w:t xml:space="preserve">reas (LGAs), Esan </w:t>
      </w:r>
      <w:r w:rsidR="000047E2" w:rsidRPr="00DB4A3A">
        <w:rPr>
          <w:rFonts w:ascii="Times New Roman" w:hAnsi="Times New Roman" w:cs="Times New Roman"/>
          <w:noProof/>
          <w:sz w:val="24"/>
          <w:szCs w:val="24"/>
          <w:lang w:val="en-US"/>
        </w:rPr>
        <w:t>South</w:t>
      </w:r>
      <w:r w:rsidR="00DB4A3A">
        <w:rPr>
          <w:rFonts w:ascii="Times New Roman" w:hAnsi="Times New Roman" w:cs="Times New Roman"/>
          <w:noProof/>
          <w:sz w:val="24"/>
          <w:szCs w:val="24"/>
          <w:lang w:val="en-US"/>
        </w:rPr>
        <w:t>-</w:t>
      </w:r>
      <w:r w:rsidR="000047E2" w:rsidRPr="00DB4A3A">
        <w:rPr>
          <w:rFonts w:ascii="Times New Roman" w:hAnsi="Times New Roman" w:cs="Times New Roman"/>
          <w:noProof/>
          <w:sz w:val="24"/>
          <w:szCs w:val="24"/>
          <w:lang w:val="en-US"/>
        </w:rPr>
        <w:t>East</w:t>
      </w:r>
      <w:r w:rsidR="000047E2">
        <w:rPr>
          <w:rFonts w:ascii="Times New Roman" w:hAnsi="Times New Roman" w:cs="Times New Roman"/>
          <w:sz w:val="24"/>
          <w:szCs w:val="24"/>
          <w:lang w:val="en-US"/>
        </w:rPr>
        <w:t xml:space="preserve"> and </w:t>
      </w:r>
      <w:proofErr w:type="spellStart"/>
      <w:r w:rsidR="000047E2">
        <w:rPr>
          <w:rFonts w:ascii="Times New Roman" w:hAnsi="Times New Roman" w:cs="Times New Roman"/>
          <w:sz w:val="24"/>
          <w:szCs w:val="24"/>
          <w:lang w:val="en-US"/>
        </w:rPr>
        <w:t>Etsako</w:t>
      </w:r>
      <w:proofErr w:type="spellEnd"/>
      <w:r w:rsidR="000047E2">
        <w:rPr>
          <w:rFonts w:ascii="Times New Roman" w:hAnsi="Times New Roman" w:cs="Times New Roman"/>
          <w:sz w:val="24"/>
          <w:szCs w:val="24"/>
          <w:lang w:val="en-US"/>
        </w:rPr>
        <w:t xml:space="preserve"> East in Edo State, Nigeria. Twelve PHCs were randomly selected from a list of 51 PHCs in the two LGAs.  </w:t>
      </w:r>
      <w:r w:rsidR="009D1161">
        <w:rPr>
          <w:rFonts w:ascii="Times New Roman" w:hAnsi="Times New Roman" w:cs="Times New Roman"/>
          <w:sz w:val="24"/>
          <w:szCs w:val="24"/>
          <w:lang w:val="en-US"/>
        </w:rPr>
        <w:t>Edo state is one of the 36 states of Nigeria located in the Southern part of the country. The state consists of 18 LGAs with an esti</w:t>
      </w:r>
      <w:r w:rsidR="00F518B2">
        <w:rPr>
          <w:rFonts w:ascii="Times New Roman" w:hAnsi="Times New Roman" w:cs="Times New Roman"/>
          <w:sz w:val="24"/>
          <w:szCs w:val="24"/>
          <w:lang w:val="en-US"/>
        </w:rPr>
        <w:t xml:space="preserve">mated population of 4 million </w:t>
      </w:r>
      <w:r w:rsidR="00F518B2">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ecIfmoQ9","properties":{"formattedCitation":"[25]","plainCitation":"[25]","noteIndex":0},"citationItems":[{"id":2659,"uris":["http://zotero.org/users/1902129/items/5NL3DNAB"],"uri":["http://zotero.org/users/1902129/items/5NL3DNAB"],"itemData":{"id":2659,"type":"article","title":"The Edo State Statistical Year Book. Abuja: Ministry of Budget, Planning and Economic Development; 2013","URL":"nigerianstat.gov.ng/download/213","author":[{"family":"State Central Office of Research and Statistics","given":""}]}}],"schema":"https://github.com/citation-style-language/schema/raw/master/csl-citation.json"} </w:instrText>
      </w:r>
      <w:r w:rsidR="00F518B2">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[25]</w:t>
      </w:r>
      <w:r w:rsidR="00F518B2">
        <w:rPr>
          <w:rFonts w:ascii="Times New Roman" w:hAnsi="Times New Roman" w:cs="Times New Roman"/>
          <w:sz w:val="24"/>
          <w:szCs w:val="24"/>
          <w:lang w:val="en-US"/>
        </w:rPr>
        <w:fldChar w:fldCharType="end"/>
      </w:r>
      <w:r w:rsidR="009D1161">
        <w:rPr>
          <w:rFonts w:ascii="Times New Roman" w:hAnsi="Times New Roman" w:cs="Times New Roman"/>
          <w:sz w:val="24"/>
          <w:szCs w:val="24"/>
          <w:lang w:val="en-US"/>
        </w:rPr>
        <w:t xml:space="preserve">. </w:t>
      </w:r>
    </w:p>
    <w:p w14:paraId="7E92DFCE" w14:textId="77777777" w:rsidR="000D11B9" w:rsidRPr="000D11B9" w:rsidRDefault="000D11B9" w:rsidP="000D11B9">
      <w:pPr>
        <w:spacing w:line="480" w:lineRule="auto"/>
        <w:contextualSpacing/>
        <w:jc w:val="both"/>
        <w:rPr>
          <w:rFonts w:ascii="Times New Roman" w:hAnsi="Times New Roman" w:cs="Times New Roman"/>
          <w:sz w:val="24"/>
          <w:szCs w:val="24"/>
          <w:lang w:val="en-US"/>
        </w:rPr>
      </w:pPr>
    </w:p>
    <w:p w14:paraId="63A0E3E9" w14:textId="77777777" w:rsidR="003D5C2C" w:rsidRPr="008648B5" w:rsidRDefault="003D5C2C" w:rsidP="000D11B9">
      <w:pPr>
        <w:spacing w:line="480" w:lineRule="auto"/>
        <w:contextualSpacing/>
        <w:jc w:val="both"/>
        <w:rPr>
          <w:rFonts w:ascii="Times New Roman" w:hAnsi="Times New Roman" w:cs="Times New Roman"/>
          <w:i/>
          <w:sz w:val="24"/>
          <w:szCs w:val="24"/>
          <w:lang w:val="en-US"/>
        </w:rPr>
      </w:pPr>
      <w:r w:rsidRPr="008648B5">
        <w:rPr>
          <w:rFonts w:ascii="Times New Roman" w:hAnsi="Times New Roman" w:cs="Times New Roman"/>
          <w:i/>
          <w:sz w:val="24"/>
          <w:szCs w:val="24"/>
          <w:lang w:val="en-US"/>
        </w:rPr>
        <w:t>Data</w:t>
      </w:r>
      <w:r w:rsidR="008648B5" w:rsidRPr="008648B5">
        <w:rPr>
          <w:rFonts w:ascii="Times New Roman" w:hAnsi="Times New Roman" w:cs="Times New Roman"/>
          <w:i/>
          <w:sz w:val="24"/>
          <w:szCs w:val="24"/>
          <w:lang w:val="en-US"/>
        </w:rPr>
        <w:t xml:space="preserve"> Collection</w:t>
      </w:r>
    </w:p>
    <w:p w14:paraId="2E54539D" w14:textId="29DC2FD5" w:rsidR="008648B5" w:rsidRDefault="00A03319"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Data were collected with</w:t>
      </w:r>
      <w:r w:rsidR="00482976">
        <w:rPr>
          <w:rFonts w:ascii="Times New Roman" w:hAnsi="Times New Roman" w:cs="Times New Roman"/>
          <w:sz w:val="24"/>
          <w:szCs w:val="24"/>
          <w:lang w:val="en-US"/>
        </w:rPr>
        <w:t xml:space="preserve"> a </w:t>
      </w:r>
      <w:r w:rsidR="001A7398">
        <w:rPr>
          <w:rFonts w:ascii="Times New Roman" w:hAnsi="Times New Roman" w:cs="Times New Roman"/>
          <w:sz w:val="24"/>
          <w:szCs w:val="24"/>
          <w:lang w:val="en-US"/>
        </w:rPr>
        <w:t xml:space="preserve">questionnaire </w:t>
      </w:r>
      <w:r>
        <w:rPr>
          <w:rFonts w:ascii="Times New Roman" w:hAnsi="Times New Roman" w:cs="Times New Roman"/>
          <w:sz w:val="24"/>
          <w:szCs w:val="24"/>
          <w:lang w:val="en-US"/>
        </w:rPr>
        <w:t xml:space="preserve">which was </w:t>
      </w:r>
      <w:r w:rsidR="001A7398">
        <w:rPr>
          <w:rFonts w:ascii="Times New Roman" w:hAnsi="Times New Roman" w:cs="Times New Roman"/>
          <w:sz w:val="24"/>
          <w:szCs w:val="24"/>
          <w:lang w:val="en-US"/>
        </w:rPr>
        <w:t>administered</w:t>
      </w:r>
      <w:r w:rsidR="00F518B2">
        <w:rPr>
          <w:rFonts w:ascii="Times New Roman" w:hAnsi="Times New Roman" w:cs="Times New Roman"/>
          <w:sz w:val="24"/>
          <w:szCs w:val="24"/>
          <w:lang w:val="en-US"/>
        </w:rPr>
        <w:t xml:space="preserve"> </w:t>
      </w:r>
      <w:r w:rsidR="001A7398">
        <w:rPr>
          <w:rFonts w:ascii="Times New Roman" w:hAnsi="Times New Roman" w:cs="Times New Roman"/>
          <w:sz w:val="24"/>
          <w:szCs w:val="24"/>
          <w:lang w:val="en-US"/>
        </w:rPr>
        <w:t>through a face-to-face interview with the Nurse/Midwife or Health Attendant in charge of the PHCs</w:t>
      </w:r>
      <w:r>
        <w:rPr>
          <w:rFonts w:ascii="Times New Roman" w:hAnsi="Times New Roman" w:cs="Times New Roman"/>
          <w:sz w:val="24"/>
          <w:szCs w:val="24"/>
          <w:lang w:val="en-US"/>
        </w:rPr>
        <w:t xml:space="preserve"> using </w:t>
      </w:r>
      <w:r w:rsidR="00E90880">
        <w:rPr>
          <w:rFonts w:ascii="Times New Roman" w:hAnsi="Times New Roman" w:cs="Times New Roman"/>
          <w:sz w:val="24"/>
          <w:szCs w:val="24"/>
          <w:lang w:val="en-US"/>
        </w:rPr>
        <w:t xml:space="preserve">a </w:t>
      </w:r>
      <w:r w:rsidR="00F518B2">
        <w:rPr>
          <w:rFonts w:ascii="Times New Roman" w:hAnsi="Times New Roman" w:cs="Times New Roman"/>
          <w:sz w:val="24"/>
          <w:szCs w:val="24"/>
          <w:lang w:val="en-US"/>
        </w:rPr>
        <w:t xml:space="preserve">Computer-Assisted Personal Interview (CAPI). </w:t>
      </w:r>
      <w:r w:rsidR="00CB1D59">
        <w:rPr>
          <w:rFonts w:ascii="Times New Roman" w:hAnsi="Times New Roman" w:cs="Times New Roman"/>
          <w:sz w:val="24"/>
          <w:szCs w:val="24"/>
          <w:lang w:val="en-US"/>
        </w:rPr>
        <w:t>The responses were</w:t>
      </w:r>
      <w:r w:rsidR="008648B5">
        <w:rPr>
          <w:rFonts w:ascii="Times New Roman" w:hAnsi="Times New Roman" w:cs="Times New Roman"/>
          <w:sz w:val="24"/>
          <w:szCs w:val="24"/>
          <w:lang w:val="en-US"/>
        </w:rPr>
        <w:t xml:space="preserve"> verified</w:t>
      </w:r>
      <w:r w:rsidR="00E90880">
        <w:rPr>
          <w:rFonts w:ascii="Times New Roman" w:hAnsi="Times New Roman" w:cs="Times New Roman"/>
          <w:sz w:val="24"/>
          <w:szCs w:val="24"/>
          <w:lang w:val="en-US"/>
        </w:rPr>
        <w:t xml:space="preserve"> by direct observation. All the facilities, </w:t>
      </w:r>
      <w:r w:rsidR="008648B5">
        <w:rPr>
          <w:rFonts w:ascii="Times New Roman" w:hAnsi="Times New Roman" w:cs="Times New Roman"/>
          <w:sz w:val="24"/>
          <w:szCs w:val="24"/>
          <w:lang w:val="en-US"/>
        </w:rPr>
        <w:t>equipment</w:t>
      </w:r>
      <w:r w:rsidR="00DC2482">
        <w:rPr>
          <w:rFonts w:ascii="Times New Roman" w:hAnsi="Times New Roman" w:cs="Times New Roman"/>
          <w:sz w:val="24"/>
          <w:szCs w:val="24"/>
          <w:lang w:val="en-US"/>
        </w:rPr>
        <w:t>, and drugs</w:t>
      </w:r>
      <w:r w:rsidR="008648B5">
        <w:rPr>
          <w:rFonts w:ascii="Times New Roman" w:hAnsi="Times New Roman" w:cs="Times New Roman"/>
          <w:sz w:val="24"/>
          <w:szCs w:val="24"/>
          <w:lang w:val="en-US"/>
        </w:rPr>
        <w:t xml:space="preserve"> that were mentioned during the interview</w:t>
      </w:r>
      <w:r w:rsidR="00DC2482">
        <w:rPr>
          <w:rFonts w:ascii="Times New Roman" w:hAnsi="Times New Roman" w:cs="Times New Roman"/>
          <w:sz w:val="24"/>
          <w:szCs w:val="24"/>
          <w:lang w:val="en-US"/>
        </w:rPr>
        <w:t xml:space="preserve"> were sighted by the intervie</w:t>
      </w:r>
      <w:r w:rsidR="00E25EB2">
        <w:rPr>
          <w:rFonts w:ascii="Times New Roman" w:hAnsi="Times New Roman" w:cs="Times New Roman"/>
          <w:sz w:val="24"/>
          <w:szCs w:val="24"/>
          <w:lang w:val="en-US"/>
        </w:rPr>
        <w:t>we</w:t>
      </w:r>
      <w:r w:rsidR="00DC2482">
        <w:rPr>
          <w:rFonts w:ascii="Times New Roman" w:hAnsi="Times New Roman" w:cs="Times New Roman"/>
          <w:sz w:val="24"/>
          <w:szCs w:val="24"/>
          <w:lang w:val="en-US"/>
        </w:rPr>
        <w:t>rs</w:t>
      </w:r>
      <w:r w:rsidR="008648B5">
        <w:rPr>
          <w:rFonts w:ascii="Times New Roman" w:hAnsi="Times New Roman" w:cs="Times New Roman"/>
          <w:sz w:val="24"/>
          <w:szCs w:val="24"/>
          <w:lang w:val="en-US"/>
        </w:rPr>
        <w:t xml:space="preserve">. </w:t>
      </w:r>
      <w:r w:rsidR="000A0067">
        <w:rPr>
          <w:rFonts w:ascii="Times New Roman" w:hAnsi="Times New Roman" w:cs="Times New Roman"/>
          <w:sz w:val="24"/>
          <w:szCs w:val="24"/>
          <w:lang w:val="en-US"/>
        </w:rPr>
        <w:t xml:space="preserve">The interviews and sighting </w:t>
      </w:r>
      <w:r w:rsidR="000A0067" w:rsidRPr="00DB4A3A">
        <w:rPr>
          <w:rFonts w:ascii="Times New Roman" w:hAnsi="Times New Roman" w:cs="Times New Roman"/>
          <w:noProof/>
          <w:sz w:val="24"/>
          <w:szCs w:val="24"/>
          <w:lang w:val="en-US"/>
        </w:rPr>
        <w:t>w</w:t>
      </w:r>
      <w:r w:rsidR="00DB4A3A">
        <w:rPr>
          <w:rFonts w:ascii="Times New Roman" w:hAnsi="Times New Roman" w:cs="Times New Roman"/>
          <w:noProof/>
          <w:sz w:val="24"/>
          <w:szCs w:val="24"/>
          <w:lang w:val="en-US"/>
        </w:rPr>
        <w:t>ere</w:t>
      </w:r>
      <w:r w:rsidR="000A0067">
        <w:rPr>
          <w:rFonts w:ascii="Times New Roman" w:hAnsi="Times New Roman" w:cs="Times New Roman"/>
          <w:sz w:val="24"/>
          <w:szCs w:val="24"/>
          <w:lang w:val="en-US"/>
        </w:rPr>
        <w:t xml:space="preserve"> conducted by trained data collectors who were knowledgeable a</w:t>
      </w:r>
      <w:r w:rsidR="00DC2482">
        <w:rPr>
          <w:rFonts w:ascii="Times New Roman" w:hAnsi="Times New Roman" w:cs="Times New Roman"/>
          <w:sz w:val="24"/>
          <w:szCs w:val="24"/>
          <w:lang w:val="en-US"/>
        </w:rPr>
        <w:t xml:space="preserve">bout </w:t>
      </w:r>
      <w:r w:rsidR="00DC2482" w:rsidRPr="00682954">
        <w:rPr>
          <w:rFonts w:ascii="Times New Roman" w:hAnsi="Times New Roman" w:cs="Times New Roman"/>
          <w:sz w:val="24"/>
          <w:szCs w:val="24"/>
          <w:lang w:val="en-US"/>
        </w:rPr>
        <w:t>essential medicines, dressing and medical devices</w:t>
      </w:r>
      <w:r w:rsidR="000A0067">
        <w:rPr>
          <w:rFonts w:ascii="Times New Roman" w:hAnsi="Times New Roman" w:cs="Times New Roman"/>
          <w:sz w:val="24"/>
          <w:szCs w:val="24"/>
          <w:lang w:val="en-US"/>
        </w:rPr>
        <w:t xml:space="preserve">. </w:t>
      </w:r>
      <w:r w:rsidR="003137C6">
        <w:rPr>
          <w:rFonts w:ascii="Times New Roman" w:hAnsi="Times New Roman" w:cs="Times New Roman"/>
          <w:sz w:val="24"/>
          <w:szCs w:val="24"/>
          <w:lang w:val="en-US"/>
        </w:rPr>
        <w:t xml:space="preserve">The questionnaire contained </w:t>
      </w:r>
      <w:r w:rsidR="005366AE">
        <w:rPr>
          <w:rFonts w:ascii="Times New Roman" w:hAnsi="Times New Roman" w:cs="Times New Roman"/>
          <w:sz w:val="24"/>
          <w:szCs w:val="24"/>
          <w:lang w:val="en-US"/>
        </w:rPr>
        <w:t xml:space="preserve">three major </w:t>
      </w:r>
      <w:r w:rsidR="003137C6">
        <w:rPr>
          <w:rFonts w:ascii="Times New Roman" w:hAnsi="Times New Roman" w:cs="Times New Roman"/>
          <w:sz w:val="24"/>
          <w:szCs w:val="24"/>
          <w:lang w:val="en-US"/>
        </w:rPr>
        <w:t>sections</w:t>
      </w:r>
      <w:r w:rsidR="008648B5">
        <w:rPr>
          <w:rFonts w:ascii="Times New Roman" w:hAnsi="Times New Roman" w:cs="Times New Roman"/>
          <w:sz w:val="24"/>
          <w:szCs w:val="24"/>
          <w:lang w:val="en-US"/>
        </w:rPr>
        <w:t xml:space="preserve">, with the </w:t>
      </w:r>
      <w:r w:rsidR="003137C6">
        <w:rPr>
          <w:rFonts w:ascii="Times New Roman" w:hAnsi="Times New Roman" w:cs="Times New Roman"/>
          <w:sz w:val="24"/>
          <w:szCs w:val="24"/>
          <w:lang w:val="en-US"/>
        </w:rPr>
        <w:t>content of each section</w:t>
      </w:r>
      <w:r w:rsidR="008648B5">
        <w:rPr>
          <w:rFonts w:ascii="Times New Roman" w:hAnsi="Times New Roman" w:cs="Times New Roman"/>
          <w:sz w:val="24"/>
          <w:szCs w:val="24"/>
          <w:lang w:val="en-US"/>
        </w:rPr>
        <w:t xml:space="preserve"> </w:t>
      </w:r>
      <w:r w:rsidR="003137C6">
        <w:rPr>
          <w:rFonts w:ascii="Times New Roman" w:hAnsi="Times New Roman" w:cs="Times New Roman"/>
          <w:sz w:val="24"/>
          <w:szCs w:val="24"/>
          <w:lang w:val="en-US"/>
        </w:rPr>
        <w:t xml:space="preserve">drawn from the </w:t>
      </w:r>
      <w:r w:rsidR="008740C9">
        <w:rPr>
          <w:rFonts w:ascii="Times New Roman" w:hAnsi="Times New Roman" w:cs="Times New Roman"/>
          <w:sz w:val="24"/>
          <w:szCs w:val="24"/>
          <w:lang w:val="en-US"/>
        </w:rPr>
        <w:t>National Primary H</w:t>
      </w:r>
      <w:r w:rsidR="007552A4">
        <w:rPr>
          <w:rFonts w:ascii="Times New Roman" w:hAnsi="Times New Roman" w:cs="Times New Roman"/>
          <w:sz w:val="24"/>
          <w:szCs w:val="24"/>
          <w:lang w:val="en-US"/>
        </w:rPr>
        <w:t xml:space="preserve">ealth Care </w:t>
      </w:r>
      <w:r w:rsidR="007552A4">
        <w:rPr>
          <w:rFonts w:ascii="Times New Roman" w:hAnsi="Times New Roman" w:cs="Times New Roman"/>
          <w:sz w:val="24"/>
          <w:szCs w:val="24"/>
          <w:lang w:val="en-US"/>
        </w:rPr>
        <w:lastRenderedPageBreak/>
        <w:t>Development Agency minimum standard for primary health care</w:t>
      </w:r>
      <w:r w:rsidR="000A0067">
        <w:rPr>
          <w:rFonts w:ascii="Times New Roman" w:hAnsi="Times New Roman" w:cs="Times New Roman"/>
          <w:sz w:val="24"/>
          <w:szCs w:val="24"/>
          <w:lang w:val="en-US"/>
        </w:rPr>
        <w:t xml:space="preserve"> in Nigeria </w:t>
      </w:r>
      <w:r w:rsidR="00F518B2">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oyaMPYzq","properties":{"formattedCitation":"[15]","plainCitation":"[15]","noteIndex":0},"citationItems":[{"id":902,"uris":["http://zotero.org/users/1902129/items/HV73FJSF"],"uri":["http://zotero.org/users/1902129/items/HV73FJSF"],"itemData":{"id":902,"type":"report","event-place":"Abuja, Nigeria","publisher":"Department of Planning, Research and Statistics, National Primary Health Care Development Agency","publisher-place":"Abuja, Nigeria","title":"National Primary Health Care Development Agency: Minimum Standards for Primary Health Care in Nigeria","URL":"www.nphcda.gov.ng","author":[{"family":"NPHCDA","given":""}],"issued":{"date-parts":[["2012"]]}}}],"schema":"https://github.com/citation-style-language/schema/raw/master/csl-citation.json"} </w:instrText>
      </w:r>
      <w:r w:rsidR="00F518B2">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[15]</w:t>
      </w:r>
      <w:r w:rsidR="00F518B2">
        <w:rPr>
          <w:rFonts w:ascii="Times New Roman" w:hAnsi="Times New Roman" w:cs="Times New Roman"/>
          <w:sz w:val="24"/>
          <w:szCs w:val="24"/>
          <w:lang w:val="en-US"/>
        </w:rPr>
        <w:fldChar w:fldCharType="end"/>
      </w:r>
      <w:r w:rsidR="003137C6">
        <w:rPr>
          <w:rFonts w:ascii="Times New Roman" w:hAnsi="Times New Roman" w:cs="Times New Roman"/>
          <w:sz w:val="24"/>
          <w:szCs w:val="24"/>
          <w:lang w:val="en-US"/>
        </w:rPr>
        <w:t xml:space="preserve">. </w:t>
      </w:r>
      <w:r w:rsidR="007552A4">
        <w:rPr>
          <w:rFonts w:ascii="Times New Roman" w:hAnsi="Times New Roman" w:cs="Times New Roman"/>
          <w:sz w:val="24"/>
          <w:szCs w:val="24"/>
          <w:lang w:val="en-US"/>
        </w:rPr>
        <w:t xml:space="preserve">Section 1 contained two sub-sections with 12 items on buildings and premises such as the </w:t>
      </w:r>
      <w:r w:rsidR="008648B5">
        <w:rPr>
          <w:rFonts w:ascii="Times New Roman" w:hAnsi="Times New Roman" w:cs="Times New Roman"/>
          <w:sz w:val="24"/>
          <w:szCs w:val="24"/>
          <w:lang w:val="en-US"/>
        </w:rPr>
        <w:t xml:space="preserve">requirement for a </w:t>
      </w:r>
      <w:r w:rsidR="007552A4">
        <w:rPr>
          <w:rFonts w:ascii="Times New Roman" w:hAnsi="Times New Roman" w:cs="Times New Roman"/>
          <w:sz w:val="24"/>
          <w:szCs w:val="24"/>
          <w:lang w:val="en-US"/>
        </w:rPr>
        <w:t xml:space="preserve">minimum land area of 4.200 square </w:t>
      </w:r>
      <w:proofErr w:type="spellStart"/>
      <w:r w:rsidR="007552A4">
        <w:rPr>
          <w:rFonts w:ascii="Times New Roman" w:hAnsi="Times New Roman" w:cs="Times New Roman"/>
          <w:sz w:val="24"/>
          <w:szCs w:val="24"/>
          <w:lang w:val="en-US"/>
        </w:rPr>
        <w:t>metres</w:t>
      </w:r>
      <w:proofErr w:type="spellEnd"/>
      <w:r w:rsidR="007552A4">
        <w:rPr>
          <w:rFonts w:ascii="Times New Roman" w:hAnsi="Times New Roman" w:cs="Times New Roman"/>
          <w:sz w:val="24"/>
          <w:szCs w:val="24"/>
          <w:lang w:val="en-US"/>
        </w:rPr>
        <w:t xml:space="preserve">, </w:t>
      </w:r>
      <w:r w:rsidR="008648B5">
        <w:rPr>
          <w:rFonts w:ascii="Times New Roman" w:hAnsi="Times New Roman" w:cs="Times New Roman"/>
          <w:sz w:val="24"/>
          <w:szCs w:val="24"/>
          <w:lang w:val="en-US"/>
        </w:rPr>
        <w:t xml:space="preserve">whether the </w:t>
      </w:r>
      <w:r w:rsidR="007552A4">
        <w:rPr>
          <w:rFonts w:ascii="Times New Roman" w:hAnsi="Times New Roman" w:cs="Times New Roman"/>
          <w:sz w:val="24"/>
          <w:szCs w:val="24"/>
          <w:lang w:val="en-US"/>
        </w:rPr>
        <w:t xml:space="preserve">building </w:t>
      </w:r>
      <w:r w:rsidR="008648B5">
        <w:rPr>
          <w:rFonts w:ascii="Times New Roman" w:hAnsi="Times New Roman" w:cs="Times New Roman"/>
          <w:sz w:val="24"/>
          <w:szCs w:val="24"/>
          <w:lang w:val="en-US"/>
        </w:rPr>
        <w:t>was painted green, and the availability of a</w:t>
      </w:r>
      <w:r w:rsidR="007552A4">
        <w:rPr>
          <w:rFonts w:ascii="Times New Roman" w:hAnsi="Times New Roman" w:cs="Times New Roman"/>
          <w:sz w:val="24"/>
          <w:szCs w:val="24"/>
          <w:lang w:val="en-US"/>
        </w:rPr>
        <w:t xml:space="preserve"> clean water source from a motorized borehole among other</w:t>
      </w:r>
      <w:r>
        <w:rPr>
          <w:rFonts w:ascii="Times New Roman" w:hAnsi="Times New Roman" w:cs="Times New Roman"/>
          <w:sz w:val="24"/>
          <w:szCs w:val="24"/>
          <w:lang w:val="en-US"/>
        </w:rPr>
        <w:t>s</w:t>
      </w:r>
      <w:r w:rsidR="008648B5">
        <w:rPr>
          <w:rFonts w:ascii="Times New Roman" w:hAnsi="Times New Roman" w:cs="Times New Roman"/>
          <w:sz w:val="24"/>
          <w:szCs w:val="24"/>
          <w:lang w:val="en-US"/>
        </w:rPr>
        <w:t xml:space="preserve">. The </w:t>
      </w:r>
      <w:r w:rsidR="007552A4">
        <w:rPr>
          <w:rFonts w:ascii="Times New Roman" w:hAnsi="Times New Roman" w:cs="Times New Roman"/>
          <w:sz w:val="24"/>
          <w:szCs w:val="24"/>
          <w:lang w:val="en-US"/>
        </w:rPr>
        <w:t xml:space="preserve">second </w:t>
      </w:r>
      <w:r w:rsidR="00E16FC1">
        <w:rPr>
          <w:rFonts w:ascii="Times New Roman" w:hAnsi="Times New Roman" w:cs="Times New Roman"/>
          <w:sz w:val="24"/>
          <w:szCs w:val="24"/>
          <w:lang w:val="en-US"/>
        </w:rPr>
        <w:t>sub-</w:t>
      </w:r>
      <w:r w:rsidR="007552A4">
        <w:rPr>
          <w:rFonts w:ascii="Times New Roman" w:hAnsi="Times New Roman" w:cs="Times New Roman"/>
          <w:sz w:val="24"/>
          <w:szCs w:val="24"/>
          <w:lang w:val="en-US"/>
        </w:rPr>
        <w:t xml:space="preserve">section fielded 14 items on </w:t>
      </w:r>
      <w:r w:rsidR="008648B5">
        <w:rPr>
          <w:rFonts w:ascii="Times New Roman" w:hAnsi="Times New Roman" w:cs="Times New Roman"/>
          <w:sz w:val="24"/>
          <w:szCs w:val="24"/>
          <w:lang w:val="en-US"/>
        </w:rPr>
        <w:t xml:space="preserve">availability of </w:t>
      </w:r>
      <w:r w:rsidR="007552A4">
        <w:rPr>
          <w:rFonts w:ascii="Times New Roman" w:hAnsi="Times New Roman" w:cs="Times New Roman"/>
          <w:sz w:val="24"/>
          <w:szCs w:val="24"/>
          <w:lang w:val="en-US"/>
        </w:rPr>
        <w:t>sufficient rooms and space to accommodate a waiting/reception area</w:t>
      </w:r>
      <w:r w:rsidR="00E16FC1">
        <w:rPr>
          <w:rFonts w:ascii="Times New Roman" w:hAnsi="Times New Roman" w:cs="Times New Roman"/>
          <w:sz w:val="24"/>
          <w:szCs w:val="24"/>
          <w:lang w:val="en-US"/>
        </w:rPr>
        <w:t xml:space="preserve"> </w:t>
      </w:r>
      <w:r w:rsidR="00E25EB2">
        <w:rPr>
          <w:rFonts w:ascii="Times New Roman" w:hAnsi="Times New Roman" w:cs="Times New Roman"/>
          <w:sz w:val="24"/>
          <w:szCs w:val="24"/>
        </w:rPr>
        <w:t>for c</w:t>
      </w:r>
      <w:r w:rsidR="008648B5">
        <w:rPr>
          <w:rFonts w:ascii="Times New Roman" w:hAnsi="Times New Roman" w:cs="Times New Roman"/>
          <w:sz w:val="24"/>
          <w:szCs w:val="24"/>
        </w:rPr>
        <w:t xml:space="preserve">hild </w:t>
      </w:r>
      <w:r w:rsidR="00E25EB2">
        <w:rPr>
          <w:rFonts w:ascii="Times New Roman" w:hAnsi="Times New Roman" w:cs="Times New Roman"/>
          <w:sz w:val="24"/>
          <w:szCs w:val="24"/>
        </w:rPr>
        <w:t>care</w:t>
      </w:r>
      <w:r w:rsidR="008648B5">
        <w:rPr>
          <w:rFonts w:ascii="Times New Roman" w:hAnsi="Times New Roman" w:cs="Times New Roman"/>
          <w:sz w:val="24"/>
          <w:szCs w:val="24"/>
        </w:rPr>
        <w:t>, antenatal care, health e</w:t>
      </w:r>
      <w:r w:rsidR="00E16FC1" w:rsidRPr="00DC5A6B">
        <w:rPr>
          <w:rFonts w:ascii="Times New Roman" w:hAnsi="Times New Roman" w:cs="Times New Roman"/>
          <w:sz w:val="24"/>
          <w:szCs w:val="24"/>
        </w:rPr>
        <w:t xml:space="preserve">ducation and </w:t>
      </w:r>
      <w:r w:rsidR="00185EDF">
        <w:rPr>
          <w:rFonts w:ascii="Times New Roman" w:hAnsi="Times New Roman" w:cs="Times New Roman"/>
          <w:sz w:val="24"/>
          <w:szCs w:val="24"/>
        </w:rPr>
        <w:t xml:space="preserve">oral rehydration therapy </w:t>
      </w:r>
      <w:r w:rsidR="00E16FC1" w:rsidRPr="00DC5A6B">
        <w:rPr>
          <w:rFonts w:ascii="Times New Roman" w:hAnsi="Times New Roman" w:cs="Times New Roman"/>
          <w:sz w:val="24"/>
          <w:szCs w:val="24"/>
        </w:rPr>
        <w:t>corner</w:t>
      </w:r>
      <w:r w:rsidR="00E16FC1">
        <w:rPr>
          <w:rFonts w:ascii="Times New Roman" w:hAnsi="Times New Roman" w:cs="Times New Roman"/>
          <w:sz w:val="24"/>
          <w:szCs w:val="24"/>
        </w:rPr>
        <w:t>, adole</w:t>
      </w:r>
      <w:r w:rsidR="008648B5">
        <w:rPr>
          <w:rFonts w:ascii="Times New Roman" w:hAnsi="Times New Roman" w:cs="Times New Roman"/>
          <w:sz w:val="24"/>
          <w:szCs w:val="24"/>
        </w:rPr>
        <w:t>scent health service room, and two</w:t>
      </w:r>
      <w:r w:rsidR="00E16FC1">
        <w:rPr>
          <w:rFonts w:ascii="Times New Roman" w:hAnsi="Times New Roman" w:cs="Times New Roman"/>
          <w:sz w:val="24"/>
          <w:szCs w:val="24"/>
        </w:rPr>
        <w:t xml:space="preserve"> consulting rooms among others.</w:t>
      </w:r>
      <w:r w:rsidR="007552A4">
        <w:rPr>
          <w:rFonts w:ascii="Times New Roman" w:hAnsi="Times New Roman" w:cs="Times New Roman"/>
          <w:sz w:val="24"/>
          <w:szCs w:val="24"/>
          <w:lang w:val="en-US"/>
        </w:rPr>
        <w:t xml:space="preserve">   </w:t>
      </w:r>
    </w:p>
    <w:p w14:paraId="74186C13" w14:textId="77777777" w:rsidR="008648B5" w:rsidRDefault="008648B5" w:rsidP="000D11B9">
      <w:pPr>
        <w:spacing w:line="480" w:lineRule="auto"/>
        <w:contextualSpacing/>
        <w:jc w:val="both"/>
        <w:rPr>
          <w:rFonts w:ascii="Times New Roman" w:hAnsi="Times New Roman" w:cs="Times New Roman"/>
          <w:sz w:val="24"/>
          <w:szCs w:val="24"/>
          <w:lang w:val="en-US"/>
        </w:rPr>
      </w:pPr>
    </w:p>
    <w:p w14:paraId="67F6FE06" w14:textId="5A68ED66" w:rsidR="00D01193" w:rsidRDefault="00E16FC1"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Sectio</w:t>
      </w:r>
      <w:r w:rsidR="009E5A44">
        <w:rPr>
          <w:rFonts w:ascii="Times New Roman" w:hAnsi="Times New Roman" w:cs="Times New Roman"/>
          <w:sz w:val="24"/>
          <w:szCs w:val="24"/>
          <w:lang w:val="en-US"/>
        </w:rPr>
        <w:t>n 2 contained questions about</w:t>
      </w:r>
      <w:r>
        <w:rPr>
          <w:rFonts w:ascii="Times New Roman" w:hAnsi="Times New Roman" w:cs="Times New Roman"/>
          <w:sz w:val="24"/>
          <w:szCs w:val="24"/>
          <w:lang w:val="en-US"/>
        </w:rPr>
        <w:t xml:space="preserve"> m</w:t>
      </w:r>
      <w:r w:rsidR="009E5A44">
        <w:rPr>
          <w:rFonts w:ascii="Times New Roman" w:hAnsi="Times New Roman" w:cs="Times New Roman"/>
          <w:sz w:val="24"/>
          <w:szCs w:val="24"/>
          <w:lang w:val="en-US"/>
        </w:rPr>
        <w:t>edical equipment and pe</w:t>
      </w:r>
      <w:r w:rsidR="00501B5E">
        <w:rPr>
          <w:rFonts w:ascii="Times New Roman" w:hAnsi="Times New Roman" w:cs="Times New Roman"/>
          <w:sz w:val="24"/>
          <w:szCs w:val="24"/>
          <w:lang w:val="en-US"/>
        </w:rPr>
        <w:t>rsonnel.</w:t>
      </w:r>
      <w:r w:rsidR="009E5A44">
        <w:rPr>
          <w:rFonts w:ascii="Times New Roman" w:hAnsi="Times New Roman" w:cs="Times New Roman"/>
          <w:sz w:val="24"/>
          <w:szCs w:val="24"/>
          <w:lang w:val="en-US"/>
        </w:rPr>
        <w:t xml:space="preserve"> </w:t>
      </w:r>
      <w:r>
        <w:rPr>
          <w:rFonts w:ascii="Times New Roman" w:hAnsi="Times New Roman" w:cs="Times New Roman"/>
          <w:sz w:val="24"/>
          <w:szCs w:val="24"/>
          <w:lang w:val="en-US"/>
        </w:rPr>
        <w:t>This section had</w:t>
      </w:r>
      <w:r w:rsidR="00501B5E">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12</w:t>
      </w:r>
      <w:r w:rsidR="00501B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sub-sections: </w:t>
      </w:r>
      <w:r w:rsidR="00F518B2">
        <w:rPr>
          <w:rFonts w:ascii="Times New Roman" w:hAnsi="Times New Roman" w:cs="Times New Roman"/>
          <w:sz w:val="24"/>
          <w:szCs w:val="24"/>
          <w:lang w:val="en-US"/>
        </w:rPr>
        <w:t>36 items i</w:t>
      </w:r>
      <w:r w:rsidR="00036A96">
        <w:rPr>
          <w:rFonts w:ascii="Times New Roman" w:hAnsi="Times New Roman" w:cs="Times New Roman"/>
          <w:sz w:val="24"/>
          <w:szCs w:val="24"/>
          <w:lang w:val="en-US"/>
        </w:rPr>
        <w:t>n</w:t>
      </w:r>
      <w:r w:rsidR="009E5A44">
        <w:rPr>
          <w:rFonts w:ascii="Times New Roman" w:hAnsi="Times New Roman" w:cs="Times New Roman"/>
          <w:sz w:val="24"/>
          <w:szCs w:val="24"/>
          <w:lang w:val="en-US"/>
        </w:rPr>
        <w:t xml:space="preserve"> </w:t>
      </w:r>
      <w:r>
        <w:rPr>
          <w:rFonts w:ascii="Times New Roman" w:hAnsi="Times New Roman" w:cs="Times New Roman"/>
          <w:sz w:val="24"/>
          <w:szCs w:val="24"/>
          <w:lang w:val="en-US"/>
        </w:rPr>
        <w:t>female ward</w:t>
      </w:r>
      <w:r w:rsidR="00E65886">
        <w:rPr>
          <w:rFonts w:ascii="Times New Roman" w:hAnsi="Times New Roman" w:cs="Times New Roman"/>
          <w:sz w:val="24"/>
          <w:szCs w:val="24"/>
          <w:lang w:val="en-US"/>
        </w:rPr>
        <w:t xml:space="preserve"> such as angle poised lamp, artery forceps (medium) and bed pan among others</w:t>
      </w:r>
      <w:r>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23 items in</w:t>
      </w:r>
      <w:r w:rsidR="009E5A44">
        <w:rPr>
          <w:rFonts w:ascii="Times New Roman" w:hAnsi="Times New Roman" w:cs="Times New Roman"/>
          <w:sz w:val="24"/>
          <w:szCs w:val="24"/>
          <w:lang w:val="en-US"/>
        </w:rPr>
        <w:t xml:space="preserve"> infant and child welfare</w:t>
      </w:r>
      <w:r w:rsidR="00501B5E">
        <w:rPr>
          <w:rFonts w:ascii="Times New Roman" w:hAnsi="Times New Roman" w:cs="Times New Roman"/>
          <w:sz w:val="24"/>
          <w:szCs w:val="24"/>
          <w:lang w:val="en-US"/>
        </w:rPr>
        <w:t xml:space="preserve"> ward</w:t>
      </w:r>
      <w:r w:rsidR="00E65886">
        <w:rPr>
          <w:rFonts w:ascii="Times New Roman" w:hAnsi="Times New Roman" w:cs="Times New Roman"/>
          <w:sz w:val="24"/>
          <w:szCs w:val="24"/>
          <w:lang w:val="en-US"/>
        </w:rPr>
        <w:t xml:space="preserve"> such as basket with lid for ORS, ceiling fan and stainless covered bowl for cotton among others</w:t>
      </w:r>
      <w:r w:rsidR="009E5A44">
        <w:rPr>
          <w:rFonts w:ascii="Times New Roman" w:hAnsi="Times New Roman" w:cs="Times New Roman"/>
          <w:sz w:val="24"/>
          <w:szCs w:val="24"/>
          <w:lang w:val="en-US"/>
        </w:rPr>
        <w:t xml:space="preserve">, 53 items in the </w:t>
      </w:r>
      <w:proofErr w:type="spellStart"/>
      <w:r w:rsidR="009E5A44">
        <w:rPr>
          <w:rFonts w:ascii="Times New Roman" w:hAnsi="Times New Roman" w:cs="Times New Roman"/>
          <w:sz w:val="24"/>
          <w:szCs w:val="24"/>
          <w:lang w:val="en-US"/>
        </w:rPr>
        <w:t>labour</w:t>
      </w:r>
      <w:proofErr w:type="spellEnd"/>
      <w:r w:rsidR="009E5A44">
        <w:rPr>
          <w:rFonts w:ascii="Times New Roman" w:hAnsi="Times New Roman" w:cs="Times New Roman"/>
          <w:sz w:val="24"/>
          <w:szCs w:val="24"/>
          <w:lang w:val="en-US"/>
        </w:rPr>
        <w:t xml:space="preserve"> room</w:t>
      </w:r>
      <w:r w:rsidR="00E65886">
        <w:rPr>
          <w:rFonts w:ascii="Times New Roman" w:hAnsi="Times New Roman" w:cs="Times New Roman"/>
          <w:sz w:val="24"/>
          <w:szCs w:val="24"/>
          <w:lang w:val="en-US"/>
        </w:rPr>
        <w:t xml:space="preserve"> such as delivery couch, dissecting forceps, dressing trolley and </w:t>
      </w:r>
      <w:r w:rsidR="00033230">
        <w:rPr>
          <w:rFonts w:ascii="Times New Roman" w:hAnsi="Times New Roman" w:cs="Times New Roman"/>
          <w:sz w:val="24"/>
          <w:szCs w:val="24"/>
          <w:lang w:val="en-US"/>
        </w:rPr>
        <w:t>fetal</w:t>
      </w:r>
      <w:r w:rsidR="00E65886">
        <w:rPr>
          <w:rFonts w:ascii="Times New Roman" w:hAnsi="Times New Roman" w:cs="Times New Roman"/>
          <w:sz w:val="24"/>
          <w:szCs w:val="24"/>
          <w:lang w:val="en-US"/>
        </w:rPr>
        <w:t xml:space="preserve"> stethoscope among others</w:t>
      </w:r>
      <w:r w:rsidR="009E5A44">
        <w:rPr>
          <w:rFonts w:ascii="Times New Roman" w:hAnsi="Times New Roman" w:cs="Times New Roman"/>
          <w:sz w:val="24"/>
          <w:szCs w:val="24"/>
          <w:lang w:val="en-US"/>
        </w:rPr>
        <w:t>,</w:t>
      </w:r>
      <w:r w:rsidR="00036A96">
        <w:rPr>
          <w:rFonts w:ascii="Times New Roman" w:hAnsi="Times New Roman" w:cs="Times New Roman"/>
          <w:sz w:val="24"/>
          <w:szCs w:val="24"/>
          <w:lang w:val="en-US"/>
        </w:rPr>
        <w:t xml:space="preserve"> 35</w:t>
      </w:r>
      <w:r w:rsidR="00501B5E">
        <w:rPr>
          <w:rFonts w:ascii="Times New Roman" w:hAnsi="Times New Roman" w:cs="Times New Roman"/>
          <w:sz w:val="24"/>
          <w:szCs w:val="24"/>
          <w:lang w:val="en-US"/>
        </w:rPr>
        <w:t xml:space="preserve"> items for first stage room</w:t>
      </w:r>
      <w:r w:rsidR="00E65886">
        <w:rPr>
          <w:rFonts w:ascii="Times New Roman" w:hAnsi="Times New Roman" w:cs="Times New Roman"/>
          <w:sz w:val="24"/>
          <w:szCs w:val="24"/>
          <w:lang w:val="en-US"/>
        </w:rPr>
        <w:t xml:space="preserve"> such as stainless bedpan, bowls stainless steel with stand, ceiling fan</w:t>
      </w:r>
      <w:r w:rsidR="00501B5E">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 xml:space="preserve">25 </w:t>
      </w:r>
      <w:r w:rsidR="00501B5E">
        <w:rPr>
          <w:rFonts w:ascii="Times New Roman" w:hAnsi="Times New Roman" w:cs="Times New Roman"/>
          <w:sz w:val="24"/>
          <w:szCs w:val="24"/>
          <w:lang w:val="en-US"/>
        </w:rPr>
        <w:t>items in antenatal/interview room</w:t>
      </w:r>
      <w:r w:rsidR="005366AE">
        <w:rPr>
          <w:rFonts w:ascii="Times New Roman" w:hAnsi="Times New Roman" w:cs="Times New Roman"/>
          <w:sz w:val="24"/>
          <w:szCs w:val="24"/>
          <w:lang w:val="en-US"/>
        </w:rPr>
        <w:t xml:space="preserve"> such as examination couch, stainless galipot, latex gloves</w:t>
      </w:r>
      <w:r w:rsidR="00501B5E">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29 items</w:t>
      </w:r>
      <w:r w:rsidR="00501B5E">
        <w:rPr>
          <w:rFonts w:ascii="Times New Roman" w:hAnsi="Times New Roman" w:cs="Times New Roman"/>
          <w:sz w:val="24"/>
          <w:szCs w:val="24"/>
          <w:lang w:val="en-US"/>
        </w:rPr>
        <w:t xml:space="preserve"> in the laboratory</w:t>
      </w:r>
      <w:r w:rsidR="005366AE">
        <w:rPr>
          <w:rFonts w:ascii="Times New Roman" w:hAnsi="Times New Roman" w:cs="Times New Roman"/>
          <w:sz w:val="24"/>
          <w:szCs w:val="24"/>
          <w:lang w:val="en-US"/>
        </w:rPr>
        <w:t xml:space="preserve"> such as kidney dish, centrifuge (manual)</w:t>
      </w:r>
      <w:r w:rsidR="00501B5E">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15 items in</w:t>
      </w:r>
      <w:r w:rsidR="00F577E7">
        <w:rPr>
          <w:rFonts w:ascii="Times New Roman" w:hAnsi="Times New Roman" w:cs="Times New Roman"/>
          <w:sz w:val="24"/>
          <w:szCs w:val="24"/>
          <w:lang w:val="en-US"/>
        </w:rPr>
        <w:t xml:space="preserve"> clea</w:t>
      </w:r>
      <w:r w:rsidR="00F9281D">
        <w:rPr>
          <w:rFonts w:ascii="Times New Roman" w:hAnsi="Times New Roman" w:cs="Times New Roman"/>
          <w:sz w:val="24"/>
          <w:szCs w:val="24"/>
          <w:lang w:val="en-US"/>
        </w:rPr>
        <w:t>ning room</w:t>
      </w:r>
      <w:r w:rsidR="005366AE">
        <w:rPr>
          <w:rFonts w:ascii="Times New Roman" w:hAnsi="Times New Roman" w:cs="Times New Roman"/>
          <w:sz w:val="24"/>
          <w:szCs w:val="24"/>
          <w:lang w:val="en-US"/>
        </w:rPr>
        <w:t xml:space="preserve"> such as brooms, mops</w:t>
      </w:r>
      <w:r w:rsidR="00F9281D">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 xml:space="preserve">19 items in the </w:t>
      </w:r>
      <w:r w:rsidR="00F9281D">
        <w:rPr>
          <w:rFonts w:ascii="Times New Roman" w:hAnsi="Times New Roman" w:cs="Times New Roman"/>
          <w:sz w:val="24"/>
          <w:szCs w:val="24"/>
          <w:lang w:val="en-US"/>
        </w:rPr>
        <w:t>consulting cub</w:t>
      </w:r>
      <w:r w:rsidR="00501B5E">
        <w:rPr>
          <w:rFonts w:ascii="Times New Roman" w:hAnsi="Times New Roman" w:cs="Times New Roman"/>
          <w:sz w:val="24"/>
          <w:szCs w:val="24"/>
          <w:lang w:val="en-US"/>
        </w:rPr>
        <w:t>icle</w:t>
      </w:r>
      <w:r w:rsidR="005366AE">
        <w:rPr>
          <w:rFonts w:ascii="Times New Roman" w:hAnsi="Times New Roman" w:cs="Times New Roman"/>
          <w:sz w:val="24"/>
          <w:szCs w:val="24"/>
          <w:lang w:val="en-US"/>
        </w:rPr>
        <w:t xml:space="preserve"> such as examination couch, hammer (re</w:t>
      </w:r>
      <w:r w:rsidR="000A0067">
        <w:rPr>
          <w:rFonts w:ascii="Times New Roman" w:hAnsi="Times New Roman" w:cs="Times New Roman"/>
          <w:sz w:val="24"/>
          <w:szCs w:val="24"/>
          <w:lang w:val="en-US"/>
        </w:rPr>
        <w:t>f</w:t>
      </w:r>
      <w:r w:rsidR="005366AE">
        <w:rPr>
          <w:rFonts w:ascii="Times New Roman" w:hAnsi="Times New Roman" w:cs="Times New Roman"/>
          <w:sz w:val="24"/>
          <w:szCs w:val="24"/>
          <w:lang w:val="en-US"/>
        </w:rPr>
        <w:t>lex)</w:t>
      </w:r>
      <w:r w:rsidR="00501B5E">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 xml:space="preserve">8 items in </w:t>
      </w:r>
      <w:r w:rsidR="00501B5E">
        <w:rPr>
          <w:rFonts w:ascii="Times New Roman" w:hAnsi="Times New Roman" w:cs="Times New Roman"/>
          <w:sz w:val="24"/>
          <w:szCs w:val="24"/>
          <w:lang w:val="en-US"/>
        </w:rPr>
        <w:t>staff room</w:t>
      </w:r>
      <w:r w:rsidR="005366AE">
        <w:rPr>
          <w:rFonts w:ascii="Times New Roman" w:hAnsi="Times New Roman" w:cs="Times New Roman"/>
          <w:sz w:val="24"/>
          <w:szCs w:val="24"/>
          <w:lang w:val="en-US"/>
        </w:rPr>
        <w:t xml:space="preserve"> such as chair, table, dust bi</w:t>
      </w:r>
      <w:r w:rsidR="00A03319">
        <w:rPr>
          <w:rFonts w:ascii="Times New Roman" w:hAnsi="Times New Roman" w:cs="Times New Roman"/>
          <w:sz w:val="24"/>
          <w:szCs w:val="24"/>
          <w:lang w:val="en-US"/>
        </w:rPr>
        <w:t>n</w:t>
      </w:r>
      <w:r w:rsidR="00501B5E">
        <w:rPr>
          <w:rFonts w:ascii="Times New Roman" w:hAnsi="Times New Roman" w:cs="Times New Roman"/>
          <w:sz w:val="24"/>
          <w:szCs w:val="24"/>
          <w:lang w:val="en-US"/>
        </w:rPr>
        <w:t>,</w:t>
      </w:r>
      <w:r w:rsidR="00F9281D">
        <w:rPr>
          <w:rFonts w:ascii="Times New Roman" w:hAnsi="Times New Roman" w:cs="Times New Roman"/>
          <w:sz w:val="24"/>
          <w:szCs w:val="24"/>
          <w:lang w:val="en-US"/>
        </w:rPr>
        <w:t xml:space="preserve"> </w:t>
      </w:r>
      <w:r w:rsidR="00036A96">
        <w:rPr>
          <w:rFonts w:ascii="Times New Roman" w:hAnsi="Times New Roman" w:cs="Times New Roman"/>
          <w:sz w:val="24"/>
          <w:szCs w:val="24"/>
          <w:lang w:val="en-US"/>
        </w:rPr>
        <w:t>7 items in the record room</w:t>
      </w:r>
      <w:r w:rsidR="005366AE">
        <w:rPr>
          <w:rFonts w:ascii="Times New Roman" w:hAnsi="Times New Roman" w:cs="Times New Roman"/>
          <w:sz w:val="24"/>
          <w:szCs w:val="24"/>
          <w:lang w:val="en-US"/>
        </w:rPr>
        <w:t xml:space="preserve"> such as table, plastic chairs, safe</w:t>
      </w:r>
      <w:r w:rsidR="00036A96">
        <w:rPr>
          <w:rFonts w:ascii="Times New Roman" w:hAnsi="Times New Roman" w:cs="Times New Roman"/>
          <w:sz w:val="24"/>
          <w:szCs w:val="24"/>
          <w:lang w:val="en-US"/>
        </w:rPr>
        <w:t>,</w:t>
      </w:r>
      <w:r w:rsidR="00F9281D">
        <w:rPr>
          <w:rFonts w:ascii="Times New Roman" w:hAnsi="Times New Roman" w:cs="Times New Roman"/>
          <w:sz w:val="24"/>
          <w:szCs w:val="24"/>
          <w:lang w:val="en-US"/>
        </w:rPr>
        <w:t xml:space="preserve"> </w:t>
      </w:r>
      <w:r w:rsidR="00B16269">
        <w:rPr>
          <w:rFonts w:ascii="Times New Roman" w:hAnsi="Times New Roman" w:cs="Times New Roman"/>
          <w:sz w:val="24"/>
          <w:szCs w:val="24"/>
          <w:lang w:val="en-US"/>
        </w:rPr>
        <w:t xml:space="preserve">7 items for other requirements such as ambulance vehicle, computer, communication facility (mobile phone or communication radio) among others, </w:t>
      </w:r>
      <w:r w:rsidR="0049392F">
        <w:rPr>
          <w:rFonts w:ascii="Times New Roman" w:hAnsi="Times New Roman" w:cs="Times New Roman"/>
          <w:sz w:val="24"/>
          <w:szCs w:val="24"/>
          <w:lang w:val="en-US"/>
        </w:rPr>
        <w:t xml:space="preserve">and 12 categories of personnel. </w:t>
      </w:r>
      <w:r w:rsidR="00F518B2">
        <w:rPr>
          <w:rFonts w:ascii="Times New Roman" w:hAnsi="Times New Roman" w:cs="Times New Roman"/>
          <w:sz w:val="24"/>
          <w:szCs w:val="24"/>
          <w:lang w:val="en-US"/>
        </w:rPr>
        <w:t xml:space="preserve">Twelve </w:t>
      </w:r>
      <w:r w:rsidR="00F518B2" w:rsidRPr="00DB4A3A">
        <w:rPr>
          <w:rFonts w:ascii="Times New Roman" w:hAnsi="Times New Roman" w:cs="Times New Roman"/>
          <w:noProof/>
          <w:sz w:val="24"/>
          <w:szCs w:val="24"/>
          <w:lang w:val="en-US"/>
        </w:rPr>
        <w:t>categor</w:t>
      </w:r>
      <w:r w:rsidR="00DB4A3A">
        <w:rPr>
          <w:rFonts w:ascii="Times New Roman" w:hAnsi="Times New Roman" w:cs="Times New Roman"/>
          <w:noProof/>
          <w:sz w:val="24"/>
          <w:szCs w:val="24"/>
          <w:lang w:val="en-US"/>
        </w:rPr>
        <w:t>ies</w:t>
      </w:r>
      <w:r w:rsidR="00DC2482" w:rsidRPr="00682954">
        <w:rPr>
          <w:rFonts w:ascii="Times New Roman" w:hAnsi="Times New Roman" w:cs="Times New Roman"/>
          <w:sz w:val="24"/>
          <w:szCs w:val="24"/>
          <w:lang w:val="en-US"/>
        </w:rPr>
        <w:t xml:space="preserve"> of personnel </w:t>
      </w:r>
      <w:r w:rsidR="00DC2482" w:rsidRPr="00096194">
        <w:rPr>
          <w:rFonts w:ascii="Times New Roman" w:hAnsi="Times New Roman" w:cs="Times New Roman"/>
          <w:noProof/>
          <w:sz w:val="24"/>
          <w:szCs w:val="24"/>
          <w:lang w:val="en-US"/>
        </w:rPr>
        <w:t>is</w:t>
      </w:r>
      <w:r w:rsidR="00DC2482" w:rsidRPr="00682954">
        <w:rPr>
          <w:rFonts w:ascii="Times New Roman" w:hAnsi="Times New Roman" w:cs="Times New Roman"/>
          <w:sz w:val="24"/>
          <w:szCs w:val="24"/>
          <w:lang w:val="en-US"/>
        </w:rPr>
        <w:t xml:space="preserve"> the standard requirement in a PHC including 1 medical officer, 1 Community Health Officer (CHO), 4 </w:t>
      </w:r>
      <w:r w:rsidR="00DC2482" w:rsidRPr="00DB4A3A">
        <w:rPr>
          <w:rFonts w:ascii="Times New Roman" w:hAnsi="Times New Roman" w:cs="Times New Roman"/>
          <w:noProof/>
          <w:sz w:val="24"/>
          <w:szCs w:val="24"/>
          <w:lang w:val="en-US"/>
        </w:rPr>
        <w:t>nurse</w:t>
      </w:r>
      <w:r w:rsidR="00DB4A3A">
        <w:rPr>
          <w:rFonts w:ascii="Times New Roman" w:hAnsi="Times New Roman" w:cs="Times New Roman"/>
          <w:noProof/>
          <w:sz w:val="24"/>
          <w:szCs w:val="24"/>
          <w:lang w:val="en-US"/>
        </w:rPr>
        <w:t>s</w:t>
      </w:r>
      <w:r w:rsidR="00DC2482" w:rsidRPr="00682954">
        <w:rPr>
          <w:rFonts w:ascii="Times New Roman" w:hAnsi="Times New Roman" w:cs="Times New Roman"/>
          <w:sz w:val="24"/>
          <w:szCs w:val="24"/>
          <w:lang w:val="en-US"/>
        </w:rPr>
        <w:t xml:space="preserve">/midwife, 3 Community Health Extension </w:t>
      </w:r>
      <w:r w:rsidR="00DB4A3A">
        <w:rPr>
          <w:rFonts w:ascii="Times New Roman" w:hAnsi="Times New Roman" w:cs="Times New Roman"/>
          <w:noProof/>
          <w:sz w:val="24"/>
          <w:szCs w:val="24"/>
          <w:lang w:val="en-US"/>
        </w:rPr>
        <w:t>W</w:t>
      </w:r>
      <w:r w:rsidR="00DC2482" w:rsidRPr="00DB4A3A">
        <w:rPr>
          <w:rFonts w:ascii="Times New Roman" w:hAnsi="Times New Roman" w:cs="Times New Roman"/>
          <w:noProof/>
          <w:sz w:val="24"/>
          <w:szCs w:val="24"/>
          <w:lang w:val="en-US"/>
        </w:rPr>
        <w:t>orkers</w:t>
      </w:r>
      <w:r w:rsidR="00DC2482" w:rsidRPr="00682954">
        <w:rPr>
          <w:rFonts w:ascii="Times New Roman" w:hAnsi="Times New Roman" w:cs="Times New Roman"/>
          <w:sz w:val="24"/>
          <w:szCs w:val="24"/>
          <w:lang w:val="en-US"/>
        </w:rPr>
        <w:t xml:space="preserve"> (CHEW), 1 Pharmacy technician, 6 Junior CHEW, 1 Environmental Officer, 1 Medical Records </w:t>
      </w:r>
      <w:r w:rsidR="00DC2482" w:rsidRPr="00682954">
        <w:rPr>
          <w:rFonts w:ascii="Times New Roman" w:hAnsi="Times New Roman" w:cs="Times New Roman"/>
          <w:sz w:val="24"/>
          <w:szCs w:val="24"/>
          <w:lang w:val="en-US"/>
        </w:rPr>
        <w:lastRenderedPageBreak/>
        <w:t xml:space="preserve">Officer, I Laboratory technician, and supporting staff comprising 2 Health Attendant/Assistant, 2 Security personnel, and 2 General Maintenance Staff. In all, a total of 24 staff/personnel should be in a PHC. Section 3 contained questions on 93 </w:t>
      </w:r>
      <w:r w:rsidR="00DC2482">
        <w:rPr>
          <w:rFonts w:ascii="Times New Roman" w:hAnsi="Times New Roman" w:cs="Times New Roman"/>
          <w:sz w:val="24"/>
          <w:szCs w:val="24"/>
          <w:lang w:val="en-US"/>
        </w:rPr>
        <w:t xml:space="preserve">essential </w:t>
      </w:r>
      <w:r w:rsidR="00DC2482" w:rsidRPr="00682954">
        <w:rPr>
          <w:rFonts w:ascii="Times New Roman" w:hAnsi="Times New Roman" w:cs="Times New Roman"/>
          <w:sz w:val="24"/>
          <w:szCs w:val="24"/>
          <w:lang w:val="en-US"/>
        </w:rPr>
        <w:t xml:space="preserve">drugs which included </w:t>
      </w:r>
      <w:proofErr w:type="spellStart"/>
      <w:r w:rsidR="00DC2482" w:rsidRPr="00682954">
        <w:rPr>
          <w:rFonts w:ascii="Times New Roman" w:hAnsi="Times New Roman" w:cs="Times New Roman"/>
          <w:sz w:val="24"/>
          <w:szCs w:val="24"/>
          <w:lang w:val="en-US"/>
        </w:rPr>
        <w:t>anaesthetics</w:t>
      </w:r>
      <w:proofErr w:type="spellEnd"/>
      <w:r w:rsidR="00DC2482" w:rsidRPr="00682954">
        <w:rPr>
          <w:rFonts w:ascii="Times New Roman" w:hAnsi="Times New Roman" w:cs="Times New Roman"/>
          <w:sz w:val="24"/>
          <w:szCs w:val="24"/>
          <w:lang w:val="en-US"/>
        </w:rPr>
        <w:t xml:space="preserve">, analgesics, anti-allergies, </w:t>
      </w:r>
      <w:r w:rsidR="00E25EB2" w:rsidRPr="00682954">
        <w:rPr>
          <w:rFonts w:ascii="Times New Roman" w:hAnsi="Times New Roman" w:cs="Times New Roman"/>
          <w:sz w:val="24"/>
          <w:szCs w:val="24"/>
          <w:lang w:val="en-US"/>
        </w:rPr>
        <w:t>anticonvulsants</w:t>
      </w:r>
      <w:r w:rsidR="00DC2482" w:rsidRPr="00682954">
        <w:rPr>
          <w:rFonts w:ascii="Times New Roman" w:hAnsi="Times New Roman" w:cs="Times New Roman"/>
          <w:sz w:val="24"/>
          <w:szCs w:val="24"/>
          <w:lang w:val="en-US"/>
        </w:rPr>
        <w:t xml:space="preserve">, </w:t>
      </w:r>
      <w:r w:rsidR="0038137D">
        <w:rPr>
          <w:rFonts w:ascii="Times New Roman" w:hAnsi="Times New Roman" w:cs="Times New Roman"/>
          <w:sz w:val="24"/>
          <w:szCs w:val="24"/>
          <w:lang w:val="en-US"/>
        </w:rPr>
        <w:t xml:space="preserve">and </w:t>
      </w:r>
      <w:r w:rsidR="00DC2482" w:rsidRPr="00682954">
        <w:rPr>
          <w:rFonts w:ascii="Times New Roman" w:hAnsi="Times New Roman" w:cs="Times New Roman"/>
          <w:sz w:val="24"/>
          <w:szCs w:val="24"/>
          <w:lang w:val="en-US"/>
        </w:rPr>
        <w:t xml:space="preserve">antidotes, among others. </w:t>
      </w:r>
      <w:r w:rsidR="00F9281D">
        <w:rPr>
          <w:rFonts w:ascii="Times New Roman" w:hAnsi="Times New Roman" w:cs="Times New Roman"/>
          <w:sz w:val="24"/>
          <w:szCs w:val="24"/>
          <w:lang w:val="en-US"/>
        </w:rPr>
        <w:t xml:space="preserve"> </w:t>
      </w:r>
    </w:p>
    <w:p w14:paraId="097C2664" w14:textId="77777777" w:rsidR="00D01193" w:rsidRDefault="00D01193" w:rsidP="000D11B9">
      <w:pPr>
        <w:spacing w:line="480" w:lineRule="auto"/>
        <w:contextualSpacing/>
        <w:jc w:val="both"/>
        <w:rPr>
          <w:rFonts w:ascii="Times New Roman" w:hAnsi="Times New Roman" w:cs="Times New Roman"/>
          <w:sz w:val="24"/>
          <w:szCs w:val="24"/>
          <w:lang w:val="en-US"/>
        </w:rPr>
      </w:pPr>
    </w:p>
    <w:p w14:paraId="2D33995F" w14:textId="24BA4182" w:rsidR="000D11B9" w:rsidRPr="00567997" w:rsidRDefault="005366AE"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Questions were fielded on the avai</w:t>
      </w:r>
      <w:r w:rsidR="00A03319">
        <w:rPr>
          <w:rFonts w:ascii="Times New Roman" w:hAnsi="Times New Roman" w:cs="Times New Roman"/>
          <w:sz w:val="24"/>
          <w:szCs w:val="24"/>
          <w:lang w:val="en-US"/>
        </w:rPr>
        <w:t>lability of the expected items</w:t>
      </w:r>
      <w:r w:rsidR="00D01193">
        <w:rPr>
          <w:rFonts w:ascii="Times New Roman" w:hAnsi="Times New Roman" w:cs="Times New Roman"/>
          <w:sz w:val="24"/>
          <w:szCs w:val="24"/>
          <w:lang w:val="en-US"/>
        </w:rPr>
        <w:t xml:space="preserve"> according to the prescribed national standards</w:t>
      </w:r>
      <w:r w:rsidR="00A03319">
        <w:rPr>
          <w:rFonts w:ascii="Times New Roman" w:hAnsi="Times New Roman" w:cs="Times New Roman"/>
          <w:sz w:val="24"/>
          <w:szCs w:val="24"/>
          <w:lang w:val="en-US"/>
        </w:rPr>
        <w:t xml:space="preserve"> and the </w:t>
      </w:r>
      <w:r>
        <w:rPr>
          <w:rFonts w:ascii="Times New Roman" w:hAnsi="Times New Roman" w:cs="Times New Roman"/>
          <w:sz w:val="24"/>
          <w:szCs w:val="24"/>
          <w:lang w:val="en-US"/>
        </w:rPr>
        <w:t>response options were</w:t>
      </w:r>
      <w:r w:rsidR="00D0119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01193">
        <w:rPr>
          <w:rFonts w:ascii="Times New Roman" w:hAnsi="Times New Roman" w:cs="Times New Roman"/>
          <w:sz w:val="24"/>
          <w:szCs w:val="24"/>
          <w:lang w:val="en-US"/>
        </w:rPr>
        <w:t xml:space="preserve">1) </w:t>
      </w:r>
      <w:r>
        <w:rPr>
          <w:rFonts w:ascii="Times New Roman" w:hAnsi="Times New Roman" w:cs="Times New Roman"/>
          <w:sz w:val="24"/>
          <w:szCs w:val="24"/>
          <w:lang w:val="en-US"/>
        </w:rPr>
        <w:t>available</w:t>
      </w:r>
      <w:r w:rsidR="00D01193">
        <w:rPr>
          <w:rFonts w:ascii="Times New Roman" w:hAnsi="Times New Roman" w:cs="Times New Roman"/>
          <w:sz w:val="24"/>
          <w:szCs w:val="24"/>
          <w:lang w:val="en-US"/>
        </w:rPr>
        <w:t xml:space="preserve"> (when the items are available and meet the required standards</w:t>
      </w:r>
      <w:r>
        <w:rPr>
          <w:rFonts w:ascii="Times New Roman" w:hAnsi="Times New Roman" w:cs="Times New Roman"/>
          <w:sz w:val="24"/>
          <w:szCs w:val="24"/>
          <w:lang w:val="en-US"/>
        </w:rPr>
        <w:t xml:space="preserve"> and </w:t>
      </w:r>
      <w:r w:rsidR="00D01193">
        <w:rPr>
          <w:rFonts w:ascii="Times New Roman" w:hAnsi="Times New Roman" w:cs="Times New Roman"/>
          <w:sz w:val="24"/>
          <w:szCs w:val="24"/>
          <w:lang w:val="en-US"/>
        </w:rPr>
        <w:t xml:space="preserve">2) </w:t>
      </w:r>
      <w:r>
        <w:rPr>
          <w:rFonts w:ascii="Times New Roman" w:hAnsi="Times New Roman" w:cs="Times New Roman"/>
          <w:sz w:val="24"/>
          <w:szCs w:val="24"/>
          <w:lang w:val="en-US"/>
        </w:rPr>
        <w:t>not available</w:t>
      </w:r>
      <w:r w:rsidR="00D01193">
        <w:rPr>
          <w:rFonts w:ascii="Times New Roman" w:hAnsi="Times New Roman" w:cs="Times New Roman"/>
          <w:sz w:val="24"/>
          <w:szCs w:val="24"/>
          <w:lang w:val="en-US"/>
        </w:rPr>
        <w:t>, when the items are not available or do not meet the standards</w:t>
      </w:r>
      <w:r>
        <w:rPr>
          <w:rFonts w:ascii="Times New Roman" w:hAnsi="Times New Roman" w:cs="Times New Roman"/>
          <w:sz w:val="24"/>
          <w:szCs w:val="24"/>
          <w:lang w:val="en-US"/>
        </w:rPr>
        <w:t>.</w:t>
      </w:r>
      <w:r w:rsidR="002B632F">
        <w:rPr>
          <w:rFonts w:ascii="Times New Roman" w:hAnsi="Times New Roman" w:cs="Times New Roman"/>
          <w:sz w:val="24"/>
          <w:szCs w:val="24"/>
          <w:lang w:val="en-US"/>
        </w:rPr>
        <w:t xml:space="preserve"> </w:t>
      </w:r>
      <w:r w:rsidR="000F1A78">
        <w:rPr>
          <w:rFonts w:ascii="Times New Roman" w:hAnsi="Times New Roman" w:cs="Times New Roman"/>
          <w:sz w:val="24"/>
          <w:szCs w:val="24"/>
          <w:lang w:val="en-US"/>
        </w:rPr>
        <w:t>Where applicable, ade</w:t>
      </w:r>
      <w:r w:rsidR="00A12991">
        <w:rPr>
          <w:rFonts w:ascii="Times New Roman" w:hAnsi="Times New Roman" w:cs="Times New Roman"/>
          <w:sz w:val="24"/>
          <w:szCs w:val="24"/>
          <w:lang w:val="en-US"/>
        </w:rPr>
        <w:t xml:space="preserve">quacy was assessed if more than one of a specific </w:t>
      </w:r>
      <w:proofErr w:type="gramStart"/>
      <w:r w:rsidR="00A12991">
        <w:rPr>
          <w:rFonts w:ascii="Times New Roman" w:hAnsi="Times New Roman" w:cs="Times New Roman"/>
          <w:sz w:val="24"/>
          <w:szCs w:val="24"/>
          <w:lang w:val="en-US"/>
        </w:rPr>
        <w:t>item</w:t>
      </w:r>
      <w:proofErr w:type="gramEnd"/>
      <w:r w:rsidR="00A12991">
        <w:rPr>
          <w:rFonts w:ascii="Times New Roman" w:hAnsi="Times New Roman" w:cs="Times New Roman"/>
          <w:sz w:val="24"/>
          <w:szCs w:val="24"/>
          <w:lang w:val="en-US"/>
        </w:rPr>
        <w:t xml:space="preserve"> is expected</w:t>
      </w:r>
      <w:r w:rsidR="000F1A78">
        <w:rPr>
          <w:rFonts w:ascii="Times New Roman" w:hAnsi="Times New Roman" w:cs="Times New Roman"/>
          <w:sz w:val="24"/>
          <w:szCs w:val="24"/>
          <w:lang w:val="en-US"/>
        </w:rPr>
        <w:t>. For instance, th</w:t>
      </w:r>
      <w:r w:rsidR="00D01193">
        <w:rPr>
          <w:rFonts w:ascii="Times New Roman" w:hAnsi="Times New Roman" w:cs="Times New Roman"/>
          <w:sz w:val="24"/>
          <w:szCs w:val="24"/>
          <w:lang w:val="en-US"/>
        </w:rPr>
        <w:t>e minimum standard for PHCs is two</w:t>
      </w:r>
      <w:r w:rsidR="000F1A78">
        <w:rPr>
          <w:rFonts w:ascii="Times New Roman" w:hAnsi="Times New Roman" w:cs="Times New Roman"/>
          <w:sz w:val="24"/>
          <w:szCs w:val="24"/>
          <w:lang w:val="en-US"/>
        </w:rPr>
        <w:t xml:space="preserve"> consulting rooms. In this case, we assessed </w:t>
      </w:r>
      <w:r w:rsidR="00D01193">
        <w:rPr>
          <w:rFonts w:ascii="Times New Roman" w:hAnsi="Times New Roman" w:cs="Times New Roman"/>
          <w:sz w:val="24"/>
          <w:szCs w:val="24"/>
          <w:lang w:val="en-US"/>
        </w:rPr>
        <w:t xml:space="preserve">both </w:t>
      </w:r>
      <w:r w:rsidR="000F1A78">
        <w:rPr>
          <w:rFonts w:ascii="Times New Roman" w:hAnsi="Times New Roman" w:cs="Times New Roman"/>
          <w:sz w:val="24"/>
          <w:szCs w:val="24"/>
          <w:lang w:val="en-US"/>
        </w:rPr>
        <w:t xml:space="preserve">availability and adequacy. </w:t>
      </w:r>
    </w:p>
    <w:p w14:paraId="2F8F8B0F" w14:textId="77777777" w:rsidR="00BD62D8" w:rsidRPr="000F1E5D" w:rsidRDefault="00E11848" w:rsidP="000D11B9">
      <w:pPr>
        <w:spacing w:line="480" w:lineRule="auto"/>
        <w:contextualSpacing/>
        <w:jc w:val="both"/>
        <w:rPr>
          <w:rFonts w:ascii="Times New Roman" w:hAnsi="Times New Roman" w:cs="Times New Roman"/>
          <w:i/>
          <w:sz w:val="24"/>
          <w:szCs w:val="24"/>
          <w:lang w:val="en-US"/>
        </w:rPr>
      </w:pPr>
      <w:r w:rsidRPr="000F1E5D">
        <w:rPr>
          <w:rFonts w:ascii="Times New Roman" w:hAnsi="Times New Roman" w:cs="Times New Roman"/>
          <w:i/>
          <w:sz w:val="24"/>
          <w:szCs w:val="24"/>
          <w:lang w:val="en-US"/>
        </w:rPr>
        <w:t>Data analysis</w:t>
      </w:r>
    </w:p>
    <w:p w14:paraId="30BD41AA" w14:textId="06B690D6" w:rsidR="0021335C" w:rsidRPr="00567997" w:rsidRDefault="00A03319"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All the analyse</w:t>
      </w:r>
      <w:r w:rsidR="00CB1D59">
        <w:rPr>
          <w:rFonts w:ascii="Times New Roman" w:hAnsi="Times New Roman" w:cs="Times New Roman"/>
          <w:sz w:val="24"/>
          <w:szCs w:val="24"/>
          <w:lang w:val="en-US"/>
        </w:rPr>
        <w:t xml:space="preserve">s were conducted with </w:t>
      </w:r>
      <w:r w:rsidR="008740C9">
        <w:rPr>
          <w:rFonts w:ascii="Times New Roman" w:hAnsi="Times New Roman" w:cs="Times New Roman"/>
          <w:sz w:val="24"/>
          <w:szCs w:val="24"/>
          <w:lang w:val="en-US"/>
        </w:rPr>
        <w:t>Stata</w:t>
      </w:r>
      <w:r w:rsidR="00CB1D59">
        <w:rPr>
          <w:rFonts w:ascii="Times New Roman" w:hAnsi="Times New Roman" w:cs="Times New Roman"/>
          <w:sz w:val="24"/>
          <w:szCs w:val="24"/>
          <w:lang w:val="en-US"/>
        </w:rPr>
        <w:t xml:space="preserve"> 12.0 for windows. </w:t>
      </w:r>
      <w:r w:rsidR="0021335C" w:rsidRPr="0033000A">
        <w:rPr>
          <w:rFonts w:ascii="Times New Roman" w:hAnsi="Times New Roman" w:cs="Times New Roman"/>
          <w:sz w:val="24"/>
          <w:szCs w:val="24"/>
          <w:lang w:val="en-US"/>
        </w:rPr>
        <w:t xml:space="preserve">To identify the number of items available in the PHCs, the responses were aggregated. A dummy variable was generated for each item, available was </w:t>
      </w:r>
      <w:r w:rsidR="00030269">
        <w:rPr>
          <w:rFonts w:ascii="Times New Roman" w:hAnsi="Times New Roman" w:cs="Times New Roman"/>
          <w:sz w:val="24"/>
          <w:szCs w:val="24"/>
          <w:lang w:val="en-US"/>
        </w:rPr>
        <w:t xml:space="preserve">coded </w:t>
      </w:r>
      <w:r w:rsidR="0021335C" w:rsidRPr="0033000A">
        <w:rPr>
          <w:rFonts w:ascii="Times New Roman" w:hAnsi="Times New Roman" w:cs="Times New Roman"/>
          <w:sz w:val="24"/>
          <w:szCs w:val="24"/>
          <w:lang w:val="en-US"/>
        </w:rPr>
        <w:t xml:space="preserve">1 and not available was </w:t>
      </w:r>
      <w:r w:rsidR="00030269">
        <w:rPr>
          <w:rFonts w:ascii="Times New Roman" w:hAnsi="Times New Roman" w:cs="Times New Roman"/>
          <w:sz w:val="24"/>
          <w:szCs w:val="24"/>
          <w:lang w:val="en-US"/>
        </w:rPr>
        <w:t xml:space="preserve">coded </w:t>
      </w:r>
      <w:r w:rsidR="0021335C" w:rsidRPr="0033000A">
        <w:rPr>
          <w:rFonts w:ascii="Times New Roman" w:hAnsi="Times New Roman" w:cs="Times New Roman"/>
          <w:sz w:val="24"/>
          <w:szCs w:val="24"/>
          <w:lang w:val="en-US"/>
        </w:rPr>
        <w:t xml:space="preserve">0. </w:t>
      </w:r>
      <w:r>
        <w:rPr>
          <w:rFonts w:ascii="Times New Roman" w:hAnsi="Times New Roman" w:cs="Times New Roman"/>
          <w:sz w:val="24"/>
          <w:szCs w:val="24"/>
          <w:lang w:val="en-US"/>
        </w:rPr>
        <w:t>The least number of available i</w:t>
      </w:r>
      <w:r w:rsidR="00030269">
        <w:rPr>
          <w:rFonts w:ascii="Times New Roman" w:hAnsi="Times New Roman" w:cs="Times New Roman"/>
          <w:sz w:val="24"/>
          <w:szCs w:val="24"/>
          <w:lang w:val="en-US"/>
        </w:rPr>
        <w:t xml:space="preserve">tems in each segment is zero whereas </w:t>
      </w:r>
      <w:r>
        <w:rPr>
          <w:rFonts w:ascii="Times New Roman" w:hAnsi="Times New Roman" w:cs="Times New Roman"/>
          <w:sz w:val="24"/>
          <w:szCs w:val="24"/>
          <w:lang w:val="en-US"/>
        </w:rPr>
        <w:t xml:space="preserve">the highest </w:t>
      </w:r>
      <w:r w:rsidR="00030269">
        <w:rPr>
          <w:rFonts w:ascii="Times New Roman" w:hAnsi="Times New Roman" w:cs="Times New Roman"/>
          <w:sz w:val="24"/>
          <w:szCs w:val="24"/>
          <w:lang w:val="en-US"/>
        </w:rPr>
        <w:t xml:space="preserve">is equal to the </w:t>
      </w:r>
      <w:r>
        <w:rPr>
          <w:rFonts w:ascii="Times New Roman" w:hAnsi="Times New Roman" w:cs="Times New Roman"/>
          <w:sz w:val="24"/>
          <w:szCs w:val="24"/>
          <w:lang w:val="en-US"/>
        </w:rPr>
        <w:t>number of expected equipment or item in the particular segment</w:t>
      </w:r>
      <w:r w:rsidR="00DC2482">
        <w:rPr>
          <w:rFonts w:ascii="Times New Roman" w:hAnsi="Times New Roman" w:cs="Times New Roman"/>
          <w:sz w:val="24"/>
          <w:szCs w:val="24"/>
          <w:lang w:val="en-US"/>
        </w:rPr>
        <w:t>: 12 for physical facilities,</w:t>
      </w:r>
      <w:r w:rsidR="00F845C1">
        <w:rPr>
          <w:rFonts w:ascii="Times New Roman" w:hAnsi="Times New Roman" w:cs="Times New Roman"/>
          <w:sz w:val="24"/>
          <w:szCs w:val="24"/>
          <w:lang w:val="en-US"/>
        </w:rPr>
        <w:t xml:space="preserve"> 93 for essential drugs and 24 for staff/personnel among others. </w:t>
      </w:r>
      <w:r w:rsidR="00E11848">
        <w:rPr>
          <w:rFonts w:ascii="Times New Roman" w:hAnsi="Times New Roman" w:cs="Times New Roman"/>
          <w:sz w:val="24"/>
          <w:szCs w:val="24"/>
          <w:lang w:val="en-US"/>
        </w:rPr>
        <w:t>A test of significant difference in the availability of the items between the two LGA</w:t>
      </w:r>
      <w:r w:rsidR="00030269">
        <w:rPr>
          <w:rFonts w:ascii="Times New Roman" w:hAnsi="Times New Roman" w:cs="Times New Roman"/>
          <w:sz w:val="24"/>
          <w:szCs w:val="24"/>
          <w:lang w:val="en-US"/>
        </w:rPr>
        <w:t>s</w:t>
      </w:r>
      <w:r w:rsidR="00E11848">
        <w:rPr>
          <w:rFonts w:ascii="Times New Roman" w:hAnsi="Times New Roman" w:cs="Times New Roman"/>
          <w:sz w:val="24"/>
          <w:szCs w:val="24"/>
          <w:lang w:val="en-US"/>
        </w:rPr>
        <w:t xml:space="preserve"> </w:t>
      </w:r>
      <w:r w:rsidR="00E11848" w:rsidRPr="00096194">
        <w:rPr>
          <w:rFonts w:ascii="Times New Roman" w:hAnsi="Times New Roman" w:cs="Times New Roman"/>
          <w:noProof/>
          <w:sz w:val="24"/>
          <w:szCs w:val="24"/>
          <w:lang w:val="en-US"/>
        </w:rPr>
        <w:t>was</w:t>
      </w:r>
      <w:r w:rsidR="00E11848">
        <w:rPr>
          <w:rFonts w:ascii="Times New Roman" w:hAnsi="Times New Roman" w:cs="Times New Roman"/>
          <w:sz w:val="24"/>
          <w:szCs w:val="24"/>
          <w:lang w:val="en-US"/>
        </w:rPr>
        <w:t xml:space="preserve"> conducted using </w:t>
      </w:r>
      <w:r w:rsidR="00776971">
        <w:rPr>
          <w:rFonts w:ascii="Times New Roman" w:hAnsi="Times New Roman" w:cs="Times New Roman"/>
          <w:sz w:val="24"/>
          <w:szCs w:val="24"/>
          <w:lang w:val="en-US"/>
        </w:rPr>
        <w:t xml:space="preserve">the </w:t>
      </w:r>
      <w:r w:rsidR="00E11848" w:rsidRPr="00776971">
        <w:rPr>
          <w:rFonts w:ascii="Times New Roman" w:hAnsi="Times New Roman" w:cs="Times New Roman"/>
          <w:noProof/>
          <w:sz w:val="24"/>
          <w:szCs w:val="24"/>
          <w:lang w:val="en-US"/>
        </w:rPr>
        <w:t>Mann-Whitney</w:t>
      </w:r>
      <w:r w:rsidR="00E11848">
        <w:rPr>
          <w:rFonts w:ascii="Times New Roman" w:hAnsi="Times New Roman" w:cs="Times New Roman"/>
          <w:sz w:val="24"/>
          <w:szCs w:val="24"/>
          <w:lang w:val="en-US"/>
        </w:rPr>
        <w:t xml:space="preserve"> test. The result </w:t>
      </w:r>
      <w:r w:rsidR="00E11848" w:rsidRPr="0033000A">
        <w:rPr>
          <w:rFonts w:ascii="Times New Roman" w:hAnsi="Times New Roman" w:cs="Times New Roman"/>
          <w:sz w:val="24"/>
          <w:szCs w:val="24"/>
          <w:lang w:val="en-US"/>
        </w:rPr>
        <w:t xml:space="preserve">was insignificant </w:t>
      </w:r>
      <w:r w:rsidR="00030269">
        <w:rPr>
          <w:rFonts w:ascii="Times New Roman" w:hAnsi="Times New Roman" w:cs="Times New Roman"/>
          <w:sz w:val="24"/>
          <w:szCs w:val="24"/>
          <w:lang w:val="en-US"/>
        </w:rPr>
        <w:t>for all the segments</w:t>
      </w:r>
      <w:r w:rsidR="00E11848">
        <w:rPr>
          <w:rFonts w:ascii="Times New Roman" w:hAnsi="Times New Roman" w:cs="Times New Roman"/>
          <w:sz w:val="24"/>
          <w:szCs w:val="24"/>
          <w:lang w:val="en-US"/>
        </w:rPr>
        <w:t xml:space="preserve"> </w:t>
      </w:r>
      <w:r w:rsidR="003D5C2C">
        <w:rPr>
          <w:rFonts w:ascii="Times New Roman" w:hAnsi="Times New Roman" w:cs="Times New Roman"/>
          <w:sz w:val="24"/>
          <w:szCs w:val="24"/>
          <w:lang w:val="en-US"/>
        </w:rPr>
        <w:t>and the probability that Esa</w:t>
      </w:r>
      <w:r w:rsidR="00030269">
        <w:rPr>
          <w:rFonts w:ascii="Times New Roman" w:hAnsi="Times New Roman" w:cs="Times New Roman"/>
          <w:sz w:val="24"/>
          <w:szCs w:val="24"/>
          <w:lang w:val="en-US"/>
        </w:rPr>
        <w:t xml:space="preserve">n South East is greater than </w:t>
      </w:r>
      <w:proofErr w:type="spellStart"/>
      <w:r w:rsidR="003D5C2C">
        <w:rPr>
          <w:rFonts w:ascii="Times New Roman" w:hAnsi="Times New Roman" w:cs="Times New Roman"/>
          <w:sz w:val="24"/>
          <w:szCs w:val="24"/>
          <w:lang w:val="en-US"/>
        </w:rPr>
        <w:t>Etsako</w:t>
      </w:r>
      <w:proofErr w:type="spellEnd"/>
      <w:r w:rsidR="003D5C2C">
        <w:rPr>
          <w:rFonts w:ascii="Times New Roman" w:hAnsi="Times New Roman" w:cs="Times New Roman"/>
          <w:sz w:val="24"/>
          <w:szCs w:val="24"/>
          <w:lang w:val="en-US"/>
        </w:rPr>
        <w:t xml:space="preserve"> Ea</w:t>
      </w:r>
      <w:r w:rsidR="00B16269">
        <w:rPr>
          <w:rFonts w:ascii="Times New Roman" w:hAnsi="Times New Roman" w:cs="Times New Roman"/>
          <w:sz w:val="24"/>
          <w:szCs w:val="24"/>
          <w:lang w:val="en-US"/>
        </w:rPr>
        <w:t>s</w:t>
      </w:r>
      <w:r w:rsidR="003D5C2C">
        <w:rPr>
          <w:rFonts w:ascii="Times New Roman" w:hAnsi="Times New Roman" w:cs="Times New Roman"/>
          <w:sz w:val="24"/>
          <w:szCs w:val="24"/>
          <w:lang w:val="en-US"/>
        </w:rPr>
        <w:t>t</w:t>
      </w:r>
      <w:r w:rsidR="00E11848" w:rsidRPr="0033000A">
        <w:rPr>
          <w:rFonts w:ascii="Times New Roman" w:hAnsi="Times New Roman" w:cs="Times New Roman"/>
          <w:sz w:val="24"/>
          <w:szCs w:val="24"/>
          <w:lang w:val="en-US"/>
        </w:rPr>
        <w:t xml:space="preserve"> in the availability of the expected items was also insignificant. Thus, the results are presented without disaggregating by LGA.</w:t>
      </w:r>
      <w:r w:rsidR="00B16269">
        <w:rPr>
          <w:rFonts w:ascii="Times New Roman" w:hAnsi="Times New Roman" w:cs="Times New Roman"/>
          <w:sz w:val="24"/>
          <w:szCs w:val="24"/>
          <w:lang w:val="en-US"/>
        </w:rPr>
        <w:t xml:space="preserve"> The results are presented using </w:t>
      </w:r>
      <w:r w:rsidR="00B16269" w:rsidRPr="00096194">
        <w:rPr>
          <w:rFonts w:ascii="Times New Roman" w:hAnsi="Times New Roman" w:cs="Times New Roman"/>
          <w:noProof/>
          <w:sz w:val="24"/>
          <w:szCs w:val="24"/>
          <w:lang w:val="en-US"/>
        </w:rPr>
        <w:t>absolute</w:t>
      </w:r>
      <w:r w:rsidR="00B16269">
        <w:rPr>
          <w:rFonts w:ascii="Times New Roman" w:hAnsi="Times New Roman" w:cs="Times New Roman"/>
          <w:sz w:val="24"/>
          <w:szCs w:val="24"/>
          <w:lang w:val="en-US"/>
        </w:rPr>
        <w:t xml:space="preserve"> number, percentage, mean with standard deviation</w:t>
      </w:r>
      <w:r w:rsidR="00952DF1">
        <w:rPr>
          <w:rFonts w:ascii="Times New Roman" w:hAnsi="Times New Roman" w:cs="Times New Roman"/>
          <w:sz w:val="24"/>
          <w:szCs w:val="24"/>
          <w:lang w:val="en-US"/>
        </w:rPr>
        <w:t xml:space="preserve"> (SD) and median with </w:t>
      </w:r>
      <w:r w:rsidR="00033230">
        <w:rPr>
          <w:rFonts w:ascii="Times New Roman" w:hAnsi="Times New Roman" w:cs="Times New Roman"/>
          <w:sz w:val="24"/>
          <w:szCs w:val="24"/>
          <w:lang w:val="en-US"/>
        </w:rPr>
        <w:t>interquartile</w:t>
      </w:r>
      <w:r w:rsidR="00952DF1">
        <w:rPr>
          <w:rFonts w:ascii="Times New Roman" w:hAnsi="Times New Roman" w:cs="Times New Roman"/>
          <w:sz w:val="24"/>
          <w:szCs w:val="24"/>
          <w:lang w:val="en-US"/>
        </w:rPr>
        <w:t xml:space="preserve"> range (IQR)</w:t>
      </w:r>
      <w:r w:rsidR="00B16269">
        <w:rPr>
          <w:rFonts w:ascii="Times New Roman" w:hAnsi="Times New Roman" w:cs="Times New Roman"/>
          <w:sz w:val="24"/>
          <w:szCs w:val="24"/>
          <w:lang w:val="en-US"/>
        </w:rPr>
        <w:t xml:space="preserve">. </w:t>
      </w:r>
    </w:p>
    <w:p w14:paraId="678CDCF7" w14:textId="77777777" w:rsidR="00E11848" w:rsidRPr="000F1E5D" w:rsidRDefault="000047E2" w:rsidP="000D11B9">
      <w:pPr>
        <w:spacing w:line="480" w:lineRule="auto"/>
        <w:contextualSpacing/>
        <w:jc w:val="both"/>
        <w:rPr>
          <w:rFonts w:ascii="Times New Roman" w:hAnsi="Times New Roman" w:cs="Times New Roman"/>
          <w:i/>
          <w:sz w:val="24"/>
          <w:szCs w:val="24"/>
          <w:lang w:val="en-US"/>
        </w:rPr>
      </w:pPr>
      <w:r w:rsidRPr="000F1E5D">
        <w:rPr>
          <w:rFonts w:ascii="Times New Roman" w:hAnsi="Times New Roman" w:cs="Times New Roman"/>
          <w:i/>
          <w:sz w:val="24"/>
          <w:szCs w:val="24"/>
          <w:lang w:val="en-US"/>
        </w:rPr>
        <w:lastRenderedPageBreak/>
        <w:t>Ethical approval</w:t>
      </w:r>
    </w:p>
    <w:p w14:paraId="2205D124" w14:textId="75C0D8CD" w:rsidR="000047E2" w:rsidRPr="0033000A" w:rsidRDefault="00CB1D59" w:rsidP="000D11B9">
      <w:pPr>
        <w:spacing w:line="480" w:lineRule="auto"/>
        <w:contextualSpacing/>
        <w:jc w:val="both"/>
        <w:rPr>
          <w:rFonts w:ascii="Times New Roman" w:hAnsi="Times New Roman" w:cs="Times New Roman"/>
          <w:sz w:val="24"/>
          <w:szCs w:val="24"/>
          <w:lang w:val="en-US"/>
        </w:rPr>
      </w:pPr>
      <w:r w:rsidRPr="00CF6CF3">
        <w:rPr>
          <w:rFonts w:ascii="Times New Roman" w:hAnsi="Times New Roman" w:cs="Times New Roman"/>
          <w:sz w:val="24"/>
          <w:szCs w:val="24"/>
        </w:rPr>
        <w:t xml:space="preserve">Ethical approval for the study was obtained from the National Health Research Ethics Committee (NHREC) of Nigeria – protocol number NHREC/01/01/2007 – 10/04/2017.  </w:t>
      </w:r>
      <w:r>
        <w:rPr>
          <w:rFonts w:ascii="Times New Roman" w:hAnsi="Times New Roman" w:cs="Times New Roman"/>
          <w:sz w:val="24"/>
          <w:szCs w:val="24"/>
          <w:lang w:val="en-US"/>
        </w:rPr>
        <w:t>The purpose of the research was clearly explained to the Nurses/Midwives or Health A</w:t>
      </w:r>
      <w:r w:rsidR="00030269">
        <w:rPr>
          <w:rFonts w:ascii="Times New Roman" w:hAnsi="Times New Roman" w:cs="Times New Roman"/>
          <w:sz w:val="24"/>
          <w:szCs w:val="24"/>
          <w:lang w:val="en-US"/>
        </w:rPr>
        <w:t xml:space="preserve">ttendants and </w:t>
      </w:r>
      <w:r w:rsidR="00776971">
        <w:rPr>
          <w:rFonts w:ascii="Times New Roman" w:hAnsi="Times New Roman" w:cs="Times New Roman"/>
          <w:sz w:val="24"/>
          <w:szCs w:val="24"/>
          <w:lang w:val="en-US"/>
        </w:rPr>
        <w:t>a</w:t>
      </w:r>
      <w:r w:rsidR="00030269">
        <w:rPr>
          <w:rFonts w:ascii="Times New Roman" w:hAnsi="Times New Roman" w:cs="Times New Roman"/>
          <w:sz w:val="24"/>
          <w:szCs w:val="24"/>
          <w:lang w:val="en-US"/>
        </w:rPr>
        <w:t xml:space="preserve"> </w:t>
      </w:r>
      <w:r w:rsidR="00776971">
        <w:rPr>
          <w:rFonts w:ascii="Times New Roman" w:hAnsi="Times New Roman" w:cs="Times New Roman"/>
          <w:sz w:val="24"/>
          <w:szCs w:val="24"/>
          <w:lang w:val="en-US"/>
        </w:rPr>
        <w:t xml:space="preserve">written </w:t>
      </w:r>
      <w:r w:rsidR="00030269">
        <w:rPr>
          <w:rFonts w:ascii="Times New Roman" w:hAnsi="Times New Roman" w:cs="Times New Roman"/>
          <w:sz w:val="24"/>
          <w:szCs w:val="24"/>
          <w:lang w:val="en-US"/>
        </w:rPr>
        <w:t xml:space="preserve">consent </w:t>
      </w:r>
      <w:r w:rsidR="00030269" w:rsidRPr="00776971">
        <w:rPr>
          <w:rFonts w:ascii="Times New Roman" w:hAnsi="Times New Roman" w:cs="Times New Roman"/>
          <w:noProof/>
          <w:sz w:val="24"/>
          <w:szCs w:val="24"/>
          <w:lang w:val="en-US"/>
        </w:rPr>
        <w:t>w</w:t>
      </w:r>
      <w:r w:rsidR="00776971">
        <w:rPr>
          <w:rFonts w:ascii="Times New Roman" w:hAnsi="Times New Roman" w:cs="Times New Roman"/>
          <w:noProof/>
          <w:sz w:val="24"/>
          <w:szCs w:val="24"/>
          <w:lang w:val="en-US"/>
        </w:rPr>
        <w:t>as</w:t>
      </w:r>
      <w:r>
        <w:rPr>
          <w:rFonts w:ascii="Times New Roman" w:hAnsi="Times New Roman" w:cs="Times New Roman"/>
          <w:sz w:val="24"/>
          <w:szCs w:val="24"/>
          <w:lang w:val="en-US"/>
        </w:rPr>
        <w:t xml:space="preserve"> </w:t>
      </w:r>
      <w:r w:rsidR="00030269">
        <w:rPr>
          <w:rFonts w:ascii="Times New Roman" w:hAnsi="Times New Roman" w:cs="Times New Roman"/>
          <w:sz w:val="24"/>
          <w:szCs w:val="24"/>
          <w:lang w:val="en-US"/>
        </w:rPr>
        <w:t xml:space="preserve">formally sought and obtained </w:t>
      </w:r>
      <w:r>
        <w:rPr>
          <w:rFonts w:ascii="Times New Roman" w:hAnsi="Times New Roman" w:cs="Times New Roman"/>
          <w:sz w:val="24"/>
          <w:szCs w:val="24"/>
          <w:lang w:val="en-US"/>
        </w:rPr>
        <w:t xml:space="preserve">before the data collection commenced. </w:t>
      </w:r>
      <w:r w:rsidR="000047E2">
        <w:rPr>
          <w:rFonts w:ascii="Times New Roman" w:hAnsi="Times New Roman" w:cs="Times New Roman"/>
          <w:sz w:val="24"/>
          <w:szCs w:val="24"/>
          <w:lang w:val="en-US"/>
        </w:rPr>
        <w:t xml:space="preserve">All identifiers for the PHCs are removed from this study. </w:t>
      </w:r>
    </w:p>
    <w:p w14:paraId="54350AA6" w14:textId="77777777" w:rsidR="002B632F" w:rsidRDefault="002B632F" w:rsidP="000D11B9">
      <w:pPr>
        <w:spacing w:line="480" w:lineRule="auto"/>
        <w:contextualSpacing/>
        <w:jc w:val="both"/>
        <w:rPr>
          <w:rFonts w:ascii="Times New Roman" w:hAnsi="Times New Roman" w:cs="Times New Roman"/>
          <w:sz w:val="24"/>
          <w:szCs w:val="24"/>
          <w:lang w:val="en-US"/>
        </w:rPr>
      </w:pPr>
    </w:p>
    <w:p w14:paraId="11E66177" w14:textId="77777777" w:rsidR="00BD62D8" w:rsidRPr="00884F74" w:rsidRDefault="003D5C2C" w:rsidP="000D11B9">
      <w:pPr>
        <w:spacing w:line="480" w:lineRule="auto"/>
        <w:contextualSpacing/>
        <w:jc w:val="both"/>
        <w:rPr>
          <w:rFonts w:ascii="Times New Roman" w:hAnsi="Times New Roman" w:cs="Times New Roman"/>
          <w:b/>
          <w:sz w:val="24"/>
          <w:szCs w:val="24"/>
          <w:lang w:val="en-US"/>
        </w:rPr>
      </w:pPr>
      <w:r w:rsidRPr="00884F74">
        <w:rPr>
          <w:rFonts w:ascii="Times New Roman" w:hAnsi="Times New Roman" w:cs="Times New Roman"/>
          <w:b/>
          <w:sz w:val="24"/>
          <w:szCs w:val="24"/>
          <w:lang w:val="en-US"/>
        </w:rPr>
        <w:t>Results</w:t>
      </w:r>
    </w:p>
    <w:p w14:paraId="03DC952A" w14:textId="73714548" w:rsidR="003D5C2C" w:rsidRPr="0033000A" w:rsidRDefault="00952DF1"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aggregated results for </w:t>
      </w:r>
      <w:r w:rsidR="00030269">
        <w:rPr>
          <w:rFonts w:ascii="Times New Roman" w:hAnsi="Times New Roman" w:cs="Times New Roman"/>
          <w:sz w:val="24"/>
          <w:szCs w:val="24"/>
          <w:lang w:val="en-US"/>
        </w:rPr>
        <w:t>the different components of</w:t>
      </w:r>
      <w:r w:rsidR="00884F74">
        <w:rPr>
          <w:rFonts w:ascii="Times New Roman" w:hAnsi="Times New Roman" w:cs="Times New Roman"/>
          <w:sz w:val="24"/>
          <w:szCs w:val="24"/>
          <w:lang w:val="en-US"/>
        </w:rPr>
        <w:t xml:space="preserve"> the required </w:t>
      </w:r>
      <w:r w:rsidR="00743E05">
        <w:rPr>
          <w:rFonts w:ascii="Times New Roman" w:hAnsi="Times New Roman" w:cs="Times New Roman"/>
          <w:sz w:val="24"/>
          <w:szCs w:val="24"/>
          <w:lang w:val="en-US"/>
        </w:rPr>
        <w:t>physical infrastructure</w:t>
      </w:r>
      <w:r w:rsidR="00F845C1">
        <w:rPr>
          <w:rFonts w:ascii="Times New Roman" w:hAnsi="Times New Roman" w:cs="Times New Roman"/>
          <w:sz w:val="24"/>
          <w:szCs w:val="24"/>
          <w:lang w:val="en-US"/>
        </w:rPr>
        <w:t>,</w:t>
      </w:r>
      <w:r w:rsidR="002B7EFB">
        <w:rPr>
          <w:rFonts w:ascii="Times New Roman" w:hAnsi="Times New Roman" w:cs="Times New Roman"/>
          <w:sz w:val="24"/>
          <w:szCs w:val="24"/>
          <w:lang w:val="en-US"/>
        </w:rPr>
        <w:t xml:space="preserve"> medical equipment</w:t>
      </w:r>
      <w:r w:rsidR="00F845C1">
        <w:rPr>
          <w:rFonts w:ascii="Times New Roman" w:hAnsi="Times New Roman" w:cs="Times New Roman"/>
          <w:sz w:val="24"/>
          <w:szCs w:val="24"/>
          <w:lang w:val="en-US"/>
        </w:rPr>
        <w:t>, essential drugs and personnel</w:t>
      </w:r>
      <w:r w:rsidR="00884F7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are presented in Table 1. </w:t>
      </w:r>
      <w:r w:rsidR="00B03B88" w:rsidRPr="00682954">
        <w:rPr>
          <w:rFonts w:ascii="Times New Roman" w:hAnsi="Times New Roman" w:cs="Times New Roman"/>
          <w:sz w:val="24"/>
          <w:szCs w:val="24"/>
          <w:lang w:val="en-US"/>
        </w:rPr>
        <w:t xml:space="preserve">The distribution of specific type of staff/personnel by availability in the PHCs is presented in Table 2 and essential drugs are presented in Table 3.  </w:t>
      </w:r>
      <w:r>
        <w:rPr>
          <w:rFonts w:ascii="Times New Roman" w:hAnsi="Times New Roman" w:cs="Times New Roman"/>
          <w:sz w:val="24"/>
          <w:szCs w:val="24"/>
          <w:lang w:val="en-US"/>
        </w:rPr>
        <w:t xml:space="preserve">Details of the </w:t>
      </w:r>
      <w:r w:rsidR="00F845C1">
        <w:rPr>
          <w:rFonts w:ascii="Times New Roman" w:hAnsi="Times New Roman" w:cs="Times New Roman"/>
          <w:sz w:val="24"/>
          <w:szCs w:val="24"/>
          <w:lang w:val="en-US"/>
        </w:rPr>
        <w:t>specific physica</w:t>
      </w:r>
      <w:r w:rsidR="00B03B88">
        <w:rPr>
          <w:rFonts w:ascii="Times New Roman" w:hAnsi="Times New Roman" w:cs="Times New Roman"/>
          <w:sz w:val="24"/>
          <w:szCs w:val="24"/>
          <w:lang w:val="en-US"/>
        </w:rPr>
        <w:t xml:space="preserve">l items and </w:t>
      </w:r>
      <w:r w:rsidR="00743E05">
        <w:rPr>
          <w:rFonts w:ascii="Times New Roman" w:hAnsi="Times New Roman" w:cs="Times New Roman"/>
          <w:sz w:val="24"/>
          <w:szCs w:val="24"/>
          <w:lang w:val="en-US"/>
        </w:rPr>
        <w:t>medical equipment</w:t>
      </w:r>
      <w:r w:rsidR="00F845C1">
        <w:rPr>
          <w:rFonts w:ascii="Times New Roman" w:hAnsi="Times New Roman" w:cs="Times New Roman"/>
          <w:sz w:val="24"/>
          <w:szCs w:val="24"/>
          <w:lang w:val="en-US"/>
        </w:rPr>
        <w:t xml:space="preserve"> </w:t>
      </w:r>
      <w:r w:rsidR="00B03B88">
        <w:rPr>
          <w:rFonts w:ascii="Times New Roman" w:hAnsi="Times New Roman" w:cs="Times New Roman"/>
          <w:sz w:val="24"/>
          <w:szCs w:val="24"/>
          <w:lang w:val="en-US"/>
        </w:rPr>
        <w:t xml:space="preserve">are available on request. </w:t>
      </w:r>
    </w:p>
    <w:p w14:paraId="40532EB8" w14:textId="77777777" w:rsidR="00D95451" w:rsidRPr="004C5722" w:rsidRDefault="004C5722" w:rsidP="000D11B9">
      <w:pPr>
        <w:spacing w:line="480" w:lineRule="auto"/>
        <w:contextualSpacing/>
        <w:jc w:val="both"/>
        <w:rPr>
          <w:rFonts w:ascii="Times New Roman" w:hAnsi="Times New Roman" w:cs="Times New Roman"/>
          <w:i/>
          <w:sz w:val="24"/>
          <w:szCs w:val="24"/>
          <w:lang w:val="en-US"/>
        </w:rPr>
      </w:pPr>
      <w:r w:rsidRPr="004C5722">
        <w:rPr>
          <w:rFonts w:ascii="Times New Roman" w:hAnsi="Times New Roman" w:cs="Times New Roman"/>
          <w:i/>
          <w:sz w:val="24"/>
          <w:szCs w:val="24"/>
          <w:lang w:val="en-US"/>
        </w:rPr>
        <w:t>Buildings and Premises</w:t>
      </w:r>
    </w:p>
    <w:p w14:paraId="35CCFD9E" w14:textId="477A2AC0" w:rsidR="00513778" w:rsidRPr="0033000A" w:rsidRDefault="00102522"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E11848">
        <w:rPr>
          <w:rFonts w:ascii="Times New Roman" w:hAnsi="Times New Roman" w:cs="Times New Roman"/>
          <w:sz w:val="24"/>
          <w:szCs w:val="24"/>
          <w:lang w:val="en-US"/>
        </w:rPr>
        <w:t xml:space="preserve">he </w:t>
      </w:r>
      <w:r w:rsidR="005F3A25" w:rsidRPr="0033000A">
        <w:rPr>
          <w:rFonts w:ascii="Times New Roman" w:hAnsi="Times New Roman" w:cs="Times New Roman"/>
          <w:sz w:val="24"/>
          <w:szCs w:val="24"/>
          <w:lang w:val="en-US"/>
        </w:rPr>
        <w:t>minimum standar</w:t>
      </w:r>
      <w:r w:rsidR="003A0D14" w:rsidRPr="0033000A">
        <w:rPr>
          <w:rFonts w:ascii="Times New Roman" w:hAnsi="Times New Roman" w:cs="Times New Roman"/>
          <w:sz w:val="24"/>
          <w:szCs w:val="24"/>
          <w:lang w:val="en-US"/>
        </w:rPr>
        <w:t xml:space="preserve">d </w:t>
      </w:r>
      <w:r>
        <w:rPr>
          <w:rFonts w:ascii="Times New Roman" w:hAnsi="Times New Roman" w:cs="Times New Roman"/>
          <w:sz w:val="24"/>
          <w:szCs w:val="24"/>
          <w:lang w:val="en-US"/>
        </w:rPr>
        <w:t xml:space="preserve">in this section comprises </w:t>
      </w:r>
      <w:r w:rsidR="00743E05">
        <w:rPr>
          <w:rFonts w:ascii="Times New Roman" w:hAnsi="Times New Roman" w:cs="Times New Roman"/>
          <w:sz w:val="24"/>
          <w:szCs w:val="24"/>
          <w:lang w:val="en-US"/>
        </w:rPr>
        <w:t>12 physical infrastructure</w:t>
      </w:r>
      <w:r w:rsidR="005F3A25" w:rsidRPr="0033000A">
        <w:rPr>
          <w:rFonts w:ascii="Times New Roman" w:hAnsi="Times New Roman" w:cs="Times New Roman"/>
          <w:sz w:val="24"/>
          <w:szCs w:val="24"/>
          <w:lang w:val="en-US"/>
        </w:rPr>
        <w:t xml:space="preserve"> i</w:t>
      </w:r>
      <w:r w:rsidR="00477CDF" w:rsidRPr="0033000A">
        <w:rPr>
          <w:rFonts w:ascii="Times New Roman" w:hAnsi="Times New Roman" w:cs="Times New Roman"/>
          <w:sz w:val="24"/>
          <w:szCs w:val="24"/>
          <w:lang w:val="en-US"/>
        </w:rPr>
        <w:t xml:space="preserve">ncluding </w:t>
      </w:r>
      <w:r w:rsidR="00884F74">
        <w:rPr>
          <w:rFonts w:ascii="Times New Roman" w:hAnsi="Times New Roman" w:cs="Times New Roman"/>
          <w:sz w:val="24"/>
          <w:szCs w:val="24"/>
          <w:lang w:val="en-US"/>
        </w:rPr>
        <w:t xml:space="preserve">land area, </w:t>
      </w:r>
      <w:r w:rsidR="00776971">
        <w:rPr>
          <w:rFonts w:ascii="Times New Roman" w:hAnsi="Times New Roman" w:cs="Times New Roman"/>
          <w:sz w:val="24"/>
          <w:szCs w:val="24"/>
          <w:lang w:val="en-US"/>
        </w:rPr>
        <w:t xml:space="preserve">the </w:t>
      </w:r>
      <w:r w:rsidR="00884F74" w:rsidRPr="00776971">
        <w:rPr>
          <w:rFonts w:ascii="Times New Roman" w:hAnsi="Times New Roman" w:cs="Times New Roman"/>
          <w:noProof/>
          <w:sz w:val="24"/>
          <w:szCs w:val="24"/>
          <w:lang w:val="en-US"/>
        </w:rPr>
        <w:t>colour</w:t>
      </w:r>
      <w:r w:rsidR="00884F74">
        <w:rPr>
          <w:rFonts w:ascii="Times New Roman" w:hAnsi="Times New Roman" w:cs="Times New Roman"/>
          <w:sz w:val="24"/>
          <w:szCs w:val="24"/>
          <w:lang w:val="en-US"/>
        </w:rPr>
        <w:t xml:space="preserve"> of </w:t>
      </w:r>
      <w:r w:rsidR="00776971">
        <w:rPr>
          <w:rFonts w:ascii="Times New Roman" w:hAnsi="Times New Roman" w:cs="Times New Roman"/>
          <w:sz w:val="24"/>
          <w:szCs w:val="24"/>
          <w:lang w:val="en-US"/>
        </w:rPr>
        <w:t xml:space="preserve">the </w:t>
      </w:r>
      <w:r w:rsidR="00884F74" w:rsidRPr="00776971">
        <w:rPr>
          <w:rFonts w:ascii="Times New Roman" w:hAnsi="Times New Roman" w:cs="Times New Roman"/>
          <w:noProof/>
          <w:sz w:val="24"/>
          <w:szCs w:val="24"/>
          <w:lang w:val="en-US"/>
        </w:rPr>
        <w:t>building</w:t>
      </w:r>
      <w:r w:rsidR="00884F74">
        <w:rPr>
          <w:rFonts w:ascii="Times New Roman" w:hAnsi="Times New Roman" w:cs="Times New Roman"/>
          <w:sz w:val="24"/>
          <w:szCs w:val="24"/>
          <w:lang w:val="en-US"/>
        </w:rPr>
        <w:t xml:space="preserve">, </w:t>
      </w:r>
      <w:r>
        <w:rPr>
          <w:rFonts w:ascii="Times New Roman" w:hAnsi="Times New Roman" w:cs="Times New Roman"/>
          <w:sz w:val="24"/>
          <w:szCs w:val="24"/>
          <w:lang w:val="en-US"/>
        </w:rPr>
        <w:t>a clean water source from a motorized borehole and clear sign</w:t>
      </w:r>
      <w:r w:rsidR="00884F74">
        <w:rPr>
          <w:rFonts w:ascii="Times New Roman" w:hAnsi="Times New Roman" w:cs="Times New Roman"/>
          <w:sz w:val="24"/>
          <w:szCs w:val="24"/>
          <w:lang w:val="en-US"/>
        </w:rPr>
        <w:t>post</w:t>
      </w:r>
      <w:r>
        <w:rPr>
          <w:rFonts w:ascii="Times New Roman" w:hAnsi="Times New Roman" w:cs="Times New Roman"/>
          <w:sz w:val="24"/>
          <w:szCs w:val="24"/>
          <w:lang w:val="en-US"/>
        </w:rPr>
        <w:t xml:space="preserve"> visible from entry and exit points</w:t>
      </w:r>
      <w:r w:rsidR="00884F74">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mong others. </w:t>
      </w:r>
      <w:r w:rsidR="002E2BB6" w:rsidRPr="0033000A">
        <w:rPr>
          <w:rFonts w:ascii="Times New Roman" w:hAnsi="Times New Roman" w:cs="Times New Roman"/>
          <w:sz w:val="24"/>
          <w:szCs w:val="24"/>
          <w:lang w:val="en-US"/>
        </w:rPr>
        <w:t xml:space="preserve">There was no record to ascertain the size of the land area in 4 PHCs. </w:t>
      </w:r>
      <w:r w:rsidR="00BD62D8" w:rsidRPr="0033000A">
        <w:rPr>
          <w:rFonts w:ascii="Times New Roman" w:hAnsi="Times New Roman" w:cs="Times New Roman"/>
          <w:sz w:val="24"/>
          <w:szCs w:val="24"/>
          <w:lang w:val="en-US"/>
        </w:rPr>
        <w:t>No</w:t>
      </w:r>
      <w:r w:rsidR="002E2BB6" w:rsidRPr="0033000A">
        <w:rPr>
          <w:rFonts w:ascii="Times New Roman" w:hAnsi="Times New Roman" w:cs="Times New Roman"/>
          <w:sz w:val="24"/>
          <w:szCs w:val="24"/>
          <w:lang w:val="en-US"/>
        </w:rPr>
        <w:t>ne of the</w:t>
      </w:r>
      <w:r w:rsidR="00BD62D8" w:rsidRPr="0033000A">
        <w:rPr>
          <w:rFonts w:ascii="Times New Roman" w:hAnsi="Times New Roman" w:cs="Times New Roman"/>
          <w:sz w:val="24"/>
          <w:szCs w:val="24"/>
          <w:lang w:val="en-US"/>
        </w:rPr>
        <w:t xml:space="preserve"> PHC</w:t>
      </w:r>
      <w:r w:rsidR="002E2BB6" w:rsidRPr="0033000A">
        <w:rPr>
          <w:rFonts w:ascii="Times New Roman" w:hAnsi="Times New Roman" w:cs="Times New Roman"/>
          <w:sz w:val="24"/>
          <w:szCs w:val="24"/>
          <w:lang w:val="en-US"/>
        </w:rPr>
        <w:t>s</w:t>
      </w:r>
      <w:r w:rsidR="00BD62D8" w:rsidRPr="0033000A">
        <w:rPr>
          <w:rFonts w:ascii="Times New Roman" w:hAnsi="Times New Roman" w:cs="Times New Roman"/>
          <w:sz w:val="24"/>
          <w:szCs w:val="24"/>
          <w:lang w:val="en-US"/>
        </w:rPr>
        <w:t xml:space="preserve"> met </w:t>
      </w:r>
      <w:r w:rsidR="002E2BB6" w:rsidRPr="0033000A">
        <w:rPr>
          <w:rFonts w:ascii="Times New Roman" w:hAnsi="Times New Roman" w:cs="Times New Roman"/>
          <w:sz w:val="24"/>
          <w:szCs w:val="24"/>
          <w:lang w:val="en-US"/>
        </w:rPr>
        <w:t xml:space="preserve">the standard in </w:t>
      </w:r>
      <w:r w:rsidR="00743E05">
        <w:rPr>
          <w:rFonts w:ascii="Times New Roman" w:hAnsi="Times New Roman" w:cs="Times New Roman"/>
          <w:sz w:val="24"/>
          <w:szCs w:val="24"/>
          <w:lang w:val="en-US"/>
        </w:rPr>
        <w:t xml:space="preserve">all </w:t>
      </w:r>
      <w:r w:rsidR="00D73BEF" w:rsidRPr="0033000A">
        <w:rPr>
          <w:rFonts w:ascii="Times New Roman" w:hAnsi="Times New Roman" w:cs="Times New Roman"/>
          <w:sz w:val="24"/>
          <w:szCs w:val="24"/>
          <w:lang w:val="en-US"/>
        </w:rPr>
        <w:t xml:space="preserve">the </w:t>
      </w:r>
      <w:r w:rsidR="002E2BB6" w:rsidRPr="0033000A">
        <w:rPr>
          <w:rFonts w:ascii="Times New Roman" w:hAnsi="Times New Roman" w:cs="Times New Roman"/>
          <w:sz w:val="24"/>
          <w:szCs w:val="24"/>
          <w:lang w:val="en-US"/>
        </w:rPr>
        <w:t>other 11</w:t>
      </w:r>
      <w:r w:rsidR="00BD62D8" w:rsidRPr="0033000A">
        <w:rPr>
          <w:rFonts w:ascii="Times New Roman" w:hAnsi="Times New Roman" w:cs="Times New Roman"/>
          <w:sz w:val="24"/>
          <w:szCs w:val="24"/>
          <w:lang w:val="en-US"/>
        </w:rPr>
        <w:t xml:space="preserve"> </w:t>
      </w:r>
      <w:r w:rsidR="002E2BB6" w:rsidRPr="0033000A">
        <w:rPr>
          <w:rFonts w:ascii="Times New Roman" w:hAnsi="Times New Roman" w:cs="Times New Roman"/>
          <w:sz w:val="24"/>
          <w:szCs w:val="24"/>
          <w:lang w:val="en-US"/>
        </w:rPr>
        <w:t>items</w:t>
      </w:r>
      <w:r w:rsidR="00BD62D8" w:rsidRPr="0033000A">
        <w:rPr>
          <w:rFonts w:ascii="Times New Roman" w:hAnsi="Times New Roman" w:cs="Times New Roman"/>
          <w:sz w:val="24"/>
          <w:szCs w:val="24"/>
          <w:lang w:val="en-US"/>
        </w:rPr>
        <w:t xml:space="preserve">. </w:t>
      </w:r>
      <w:r w:rsidR="002E2BB6" w:rsidRPr="0033000A">
        <w:rPr>
          <w:rFonts w:ascii="Times New Roman" w:hAnsi="Times New Roman" w:cs="Times New Roman"/>
          <w:sz w:val="24"/>
          <w:szCs w:val="24"/>
          <w:lang w:val="en-US"/>
        </w:rPr>
        <w:t>In fact, the majority did not have most of the items except for walls and roof and sanitary waste coll</w:t>
      </w:r>
      <w:r w:rsidR="00E11848">
        <w:rPr>
          <w:rFonts w:ascii="Times New Roman" w:hAnsi="Times New Roman" w:cs="Times New Roman"/>
          <w:sz w:val="24"/>
          <w:szCs w:val="24"/>
          <w:lang w:val="en-US"/>
        </w:rPr>
        <w:t>ection point. A</w:t>
      </w:r>
      <w:r w:rsidR="002E2BB6" w:rsidRPr="0033000A">
        <w:rPr>
          <w:rFonts w:ascii="Times New Roman" w:hAnsi="Times New Roman" w:cs="Times New Roman"/>
          <w:sz w:val="24"/>
          <w:szCs w:val="24"/>
          <w:lang w:val="en-US"/>
        </w:rPr>
        <w:t xml:space="preserve"> clean water source from a motorized borehole</w:t>
      </w:r>
      <w:r w:rsidR="00E11848">
        <w:rPr>
          <w:rFonts w:ascii="Times New Roman" w:hAnsi="Times New Roman" w:cs="Times New Roman"/>
          <w:sz w:val="24"/>
          <w:szCs w:val="24"/>
          <w:lang w:val="en-US"/>
        </w:rPr>
        <w:t xml:space="preserve"> was available only in one PHC</w:t>
      </w:r>
      <w:r w:rsidR="002E2BB6" w:rsidRPr="0033000A">
        <w:rPr>
          <w:rFonts w:ascii="Times New Roman" w:hAnsi="Times New Roman" w:cs="Times New Roman"/>
          <w:sz w:val="24"/>
          <w:szCs w:val="24"/>
          <w:lang w:val="en-US"/>
        </w:rPr>
        <w:t>.</w:t>
      </w:r>
      <w:r w:rsidR="00E11848">
        <w:rPr>
          <w:rFonts w:ascii="Times New Roman" w:hAnsi="Times New Roman" w:cs="Times New Roman"/>
          <w:sz w:val="24"/>
          <w:szCs w:val="24"/>
          <w:lang w:val="en-US"/>
        </w:rPr>
        <w:t xml:space="preserve"> </w:t>
      </w:r>
      <w:r w:rsidR="005F3A25" w:rsidRPr="0033000A">
        <w:rPr>
          <w:rFonts w:ascii="Times New Roman" w:hAnsi="Times New Roman" w:cs="Times New Roman"/>
          <w:sz w:val="24"/>
          <w:szCs w:val="24"/>
          <w:lang w:val="en-US"/>
        </w:rPr>
        <w:t>Aggregating</w:t>
      </w:r>
      <w:r w:rsidR="00256BE4" w:rsidRPr="0033000A">
        <w:rPr>
          <w:rFonts w:ascii="Times New Roman" w:hAnsi="Times New Roman" w:cs="Times New Roman"/>
          <w:sz w:val="24"/>
          <w:szCs w:val="24"/>
          <w:lang w:val="en-US"/>
        </w:rPr>
        <w:t xml:space="preserve"> the responses</w:t>
      </w:r>
      <w:r w:rsidR="00030269">
        <w:rPr>
          <w:rFonts w:ascii="Times New Roman" w:hAnsi="Times New Roman" w:cs="Times New Roman"/>
          <w:sz w:val="24"/>
          <w:szCs w:val="24"/>
          <w:lang w:val="en-US"/>
        </w:rPr>
        <w:t xml:space="preserve"> </w:t>
      </w:r>
      <w:r>
        <w:rPr>
          <w:rFonts w:ascii="Times New Roman" w:hAnsi="Times New Roman" w:cs="Times New Roman"/>
          <w:sz w:val="24"/>
          <w:szCs w:val="24"/>
          <w:lang w:val="en-US"/>
        </w:rPr>
        <w:t>(Table 1</w:t>
      </w:r>
      <w:r w:rsidR="00E11848">
        <w:rPr>
          <w:rFonts w:ascii="Times New Roman" w:hAnsi="Times New Roman" w:cs="Times New Roman"/>
          <w:sz w:val="24"/>
          <w:szCs w:val="24"/>
          <w:lang w:val="en-US"/>
        </w:rPr>
        <w:t>)</w:t>
      </w:r>
      <w:r w:rsidR="00030269">
        <w:rPr>
          <w:rFonts w:ascii="Times New Roman" w:hAnsi="Times New Roman" w:cs="Times New Roman"/>
          <w:sz w:val="24"/>
          <w:szCs w:val="24"/>
          <w:lang w:val="en-US"/>
        </w:rPr>
        <w:t>,</w:t>
      </w:r>
      <w:r w:rsidR="00E11848">
        <w:rPr>
          <w:rFonts w:ascii="Times New Roman" w:hAnsi="Times New Roman" w:cs="Times New Roman"/>
          <w:sz w:val="24"/>
          <w:szCs w:val="24"/>
          <w:lang w:val="en-US"/>
        </w:rPr>
        <w:t xml:space="preserve"> each PHC</w:t>
      </w:r>
      <w:r w:rsidR="005F3A25" w:rsidRPr="0033000A">
        <w:rPr>
          <w:rFonts w:ascii="Times New Roman" w:hAnsi="Times New Roman" w:cs="Times New Roman"/>
          <w:sz w:val="24"/>
          <w:szCs w:val="24"/>
          <w:lang w:val="en-US"/>
        </w:rPr>
        <w:t xml:space="preserve"> had at le</w:t>
      </w:r>
      <w:r w:rsidR="00743E05">
        <w:rPr>
          <w:rFonts w:ascii="Times New Roman" w:hAnsi="Times New Roman" w:cs="Times New Roman"/>
          <w:sz w:val="24"/>
          <w:szCs w:val="24"/>
          <w:lang w:val="en-US"/>
        </w:rPr>
        <w:t>ast two of the 12 items</w:t>
      </w:r>
      <w:r w:rsidR="005F3A25" w:rsidRPr="0033000A">
        <w:rPr>
          <w:rFonts w:ascii="Times New Roman" w:hAnsi="Times New Roman" w:cs="Times New Roman"/>
          <w:sz w:val="24"/>
          <w:szCs w:val="24"/>
          <w:lang w:val="en-US"/>
        </w:rPr>
        <w:t xml:space="preserve"> in the expected minimum standard but</w:t>
      </w:r>
      <w:r w:rsidR="00E11848">
        <w:rPr>
          <w:rFonts w:ascii="Times New Roman" w:hAnsi="Times New Roman" w:cs="Times New Roman"/>
          <w:sz w:val="24"/>
          <w:szCs w:val="24"/>
          <w:lang w:val="en-US"/>
        </w:rPr>
        <w:t xml:space="preserve"> none had all </w:t>
      </w:r>
      <w:r w:rsidR="00030269">
        <w:rPr>
          <w:rFonts w:ascii="Times New Roman" w:hAnsi="Times New Roman" w:cs="Times New Roman"/>
          <w:sz w:val="24"/>
          <w:szCs w:val="24"/>
          <w:lang w:val="en-US"/>
        </w:rPr>
        <w:t xml:space="preserve">the </w:t>
      </w:r>
      <w:r w:rsidR="00E11848">
        <w:rPr>
          <w:rFonts w:ascii="Times New Roman" w:hAnsi="Times New Roman" w:cs="Times New Roman"/>
          <w:sz w:val="24"/>
          <w:szCs w:val="24"/>
          <w:lang w:val="en-US"/>
        </w:rPr>
        <w:t>12 items</w:t>
      </w:r>
      <w:r>
        <w:rPr>
          <w:rFonts w:ascii="Times New Roman" w:hAnsi="Times New Roman" w:cs="Times New Roman"/>
          <w:sz w:val="24"/>
          <w:szCs w:val="24"/>
          <w:lang w:val="en-US"/>
        </w:rPr>
        <w:t>. Only one PHC</w:t>
      </w:r>
      <w:r w:rsidR="005F3A25" w:rsidRPr="0033000A">
        <w:rPr>
          <w:rFonts w:ascii="Times New Roman" w:hAnsi="Times New Roman" w:cs="Times New Roman"/>
          <w:sz w:val="24"/>
          <w:szCs w:val="24"/>
          <w:lang w:val="en-US"/>
        </w:rPr>
        <w:t xml:space="preserve"> met the minimum st</w:t>
      </w:r>
      <w:r w:rsidR="00743E05">
        <w:rPr>
          <w:rFonts w:ascii="Times New Roman" w:hAnsi="Times New Roman" w:cs="Times New Roman"/>
          <w:sz w:val="24"/>
          <w:szCs w:val="24"/>
          <w:lang w:val="en-US"/>
        </w:rPr>
        <w:t xml:space="preserve">andard in 9 </w:t>
      </w:r>
      <w:r w:rsidR="00743E05">
        <w:rPr>
          <w:rFonts w:ascii="Times New Roman" w:hAnsi="Times New Roman" w:cs="Times New Roman"/>
          <w:sz w:val="24"/>
          <w:szCs w:val="24"/>
          <w:lang w:val="en-US"/>
        </w:rPr>
        <w:lastRenderedPageBreak/>
        <w:t xml:space="preserve">out of the 12 </w:t>
      </w:r>
      <w:r w:rsidR="00477CDF" w:rsidRPr="0033000A">
        <w:rPr>
          <w:rFonts w:ascii="Times New Roman" w:hAnsi="Times New Roman" w:cs="Times New Roman"/>
          <w:sz w:val="24"/>
          <w:szCs w:val="24"/>
          <w:lang w:val="en-US"/>
        </w:rPr>
        <w:t>and two facili</w:t>
      </w:r>
      <w:r w:rsidR="00E11848">
        <w:rPr>
          <w:rFonts w:ascii="Times New Roman" w:hAnsi="Times New Roman" w:cs="Times New Roman"/>
          <w:sz w:val="24"/>
          <w:szCs w:val="24"/>
          <w:lang w:val="en-US"/>
        </w:rPr>
        <w:t>ties had only 2 items available.</w:t>
      </w:r>
      <w:r w:rsidR="00F9377F" w:rsidRPr="0033000A">
        <w:rPr>
          <w:rFonts w:ascii="Times New Roman" w:hAnsi="Times New Roman" w:cs="Times New Roman"/>
          <w:sz w:val="24"/>
          <w:szCs w:val="24"/>
          <w:lang w:val="en-US"/>
        </w:rPr>
        <w:t xml:space="preserve">  </w:t>
      </w:r>
      <w:r>
        <w:rPr>
          <w:rFonts w:ascii="Times New Roman" w:hAnsi="Times New Roman" w:cs="Times New Roman"/>
          <w:sz w:val="24"/>
          <w:szCs w:val="24"/>
          <w:lang w:val="en-US"/>
        </w:rPr>
        <w:t>The mean availability was 40% with a standard deviation of 17.5%.</w:t>
      </w:r>
    </w:p>
    <w:p w14:paraId="142A62D4" w14:textId="77777777" w:rsidR="004C5722" w:rsidRPr="004C5722" w:rsidRDefault="004C5722" w:rsidP="000D11B9">
      <w:pPr>
        <w:spacing w:line="480" w:lineRule="auto"/>
        <w:contextualSpacing/>
        <w:jc w:val="both"/>
        <w:rPr>
          <w:rFonts w:ascii="Times New Roman" w:hAnsi="Times New Roman" w:cs="Times New Roman"/>
          <w:i/>
          <w:sz w:val="24"/>
          <w:szCs w:val="24"/>
          <w:lang w:val="en-US"/>
        </w:rPr>
      </w:pPr>
      <w:r w:rsidRPr="004C5722">
        <w:rPr>
          <w:rFonts w:ascii="Times New Roman" w:hAnsi="Times New Roman" w:cs="Times New Roman"/>
          <w:i/>
          <w:sz w:val="24"/>
          <w:szCs w:val="24"/>
          <w:lang w:val="en-US"/>
        </w:rPr>
        <w:t>Sufficient rooms and space</w:t>
      </w:r>
    </w:p>
    <w:p w14:paraId="534AAB57" w14:textId="4B9DC333" w:rsidR="005E3441" w:rsidRDefault="00F25226" w:rsidP="000D11B9">
      <w:pPr>
        <w:spacing w:line="480" w:lineRule="auto"/>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No</w:t>
      </w:r>
      <w:r w:rsidR="00102522">
        <w:rPr>
          <w:rFonts w:ascii="Times New Roman" w:hAnsi="Times New Roman" w:cs="Times New Roman"/>
          <w:sz w:val="24"/>
          <w:szCs w:val="24"/>
          <w:lang w:val="en-US"/>
        </w:rPr>
        <w:t>ne of the 12</w:t>
      </w:r>
      <w:r w:rsidR="004260CE">
        <w:rPr>
          <w:rFonts w:ascii="Times New Roman" w:hAnsi="Times New Roman" w:cs="Times New Roman"/>
          <w:sz w:val="24"/>
          <w:szCs w:val="24"/>
          <w:lang w:val="en-US"/>
        </w:rPr>
        <w:t xml:space="preserve"> PHC</w:t>
      </w:r>
      <w:r w:rsidR="00030269">
        <w:rPr>
          <w:rFonts w:ascii="Times New Roman" w:hAnsi="Times New Roman" w:cs="Times New Roman"/>
          <w:sz w:val="24"/>
          <w:szCs w:val="24"/>
          <w:lang w:val="en-US"/>
        </w:rPr>
        <w:t>s</w:t>
      </w:r>
      <w:r w:rsidR="004260CE">
        <w:rPr>
          <w:rFonts w:ascii="Times New Roman" w:hAnsi="Times New Roman" w:cs="Times New Roman"/>
          <w:sz w:val="24"/>
          <w:szCs w:val="24"/>
          <w:lang w:val="en-US"/>
        </w:rPr>
        <w:t xml:space="preserve"> had all the 14 items</w:t>
      </w:r>
      <w:r w:rsidR="00030269">
        <w:rPr>
          <w:rFonts w:ascii="Times New Roman" w:hAnsi="Times New Roman" w:cs="Times New Roman"/>
          <w:sz w:val="24"/>
          <w:szCs w:val="24"/>
          <w:lang w:val="en-US"/>
        </w:rPr>
        <w:t xml:space="preserve"> in this segment</w:t>
      </w:r>
      <w:r w:rsidR="004260CE">
        <w:rPr>
          <w:rFonts w:ascii="Times New Roman" w:hAnsi="Times New Roman" w:cs="Times New Roman"/>
          <w:sz w:val="24"/>
          <w:szCs w:val="24"/>
          <w:lang w:val="en-US"/>
        </w:rPr>
        <w:t xml:space="preserve">. </w:t>
      </w:r>
      <w:r w:rsidRPr="0033000A">
        <w:rPr>
          <w:rFonts w:ascii="Times New Roman" w:hAnsi="Times New Roman" w:cs="Times New Roman"/>
          <w:sz w:val="24"/>
          <w:szCs w:val="24"/>
          <w:lang w:val="en-US"/>
        </w:rPr>
        <w:t>The best performa</w:t>
      </w:r>
      <w:r w:rsidR="0049392F">
        <w:rPr>
          <w:rFonts w:ascii="Times New Roman" w:hAnsi="Times New Roman" w:cs="Times New Roman"/>
          <w:sz w:val="24"/>
          <w:szCs w:val="24"/>
          <w:lang w:val="en-US"/>
        </w:rPr>
        <w:t xml:space="preserve">nce was in the availability of </w:t>
      </w:r>
      <w:r w:rsidRPr="0033000A">
        <w:rPr>
          <w:rFonts w:ascii="Times New Roman" w:hAnsi="Times New Roman" w:cs="Times New Roman"/>
          <w:sz w:val="24"/>
          <w:szCs w:val="24"/>
          <w:lang w:val="en-US"/>
        </w:rPr>
        <w:t xml:space="preserve">delivery rooms in 10 out of the 12 PHCs and maternity/lying-in section in 9 out of 12 PHCs. </w:t>
      </w:r>
      <w:r w:rsidR="0049392F">
        <w:rPr>
          <w:rFonts w:ascii="Times New Roman" w:hAnsi="Times New Roman" w:cs="Times New Roman"/>
          <w:sz w:val="24"/>
          <w:szCs w:val="24"/>
          <w:lang w:val="en-US"/>
        </w:rPr>
        <w:t xml:space="preserve">However, the delivery rooms were not adequate in any of the 10 PHCs as none had the expected 2 rooms. </w:t>
      </w:r>
      <w:r w:rsidRPr="0033000A">
        <w:rPr>
          <w:rFonts w:ascii="Times New Roman" w:hAnsi="Times New Roman" w:cs="Times New Roman"/>
          <w:sz w:val="24"/>
          <w:szCs w:val="24"/>
          <w:lang w:val="en-US"/>
        </w:rPr>
        <w:t>Adolescent health service room and laboratory were available in only one PHC, and none of the PHCs had a food demonstration area and kitchen</w:t>
      </w:r>
      <w:r w:rsidR="004260CE">
        <w:rPr>
          <w:rFonts w:ascii="Times New Roman" w:hAnsi="Times New Roman" w:cs="Times New Roman"/>
          <w:sz w:val="24"/>
          <w:szCs w:val="24"/>
          <w:lang w:val="en-US"/>
        </w:rPr>
        <w:t xml:space="preserve">. </w:t>
      </w:r>
      <w:r w:rsidR="005E3441" w:rsidRPr="0033000A">
        <w:rPr>
          <w:rFonts w:ascii="Times New Roman" w:hAnsi="Times New Roman" w:cs="Times New Roman"/>
          <w:sz w:val="24"/>
          <w:szCs w:val="24"/>
          <w:lang w:val="en-US"/>
        </w:rPr>
        <w:t xml:space="preserve">Similar to the physical structures, </w:t>
      </w:r>
      <w:r w:rsidR="004260CE">
        <w:rPr>
          <w:rFonts w:ascii="Times New Roman" w:hAnsi="Times New Roman" w:cs="Times New Roman"/>
          <w:sz w:val="24"/>
          <w:szCs w:val="24"/>
          <w:lang w:val="en-US"/>
        </w:rPr>
        <w:t xml:space="preserve">the aggregated response revealed that </w:t>
      </w:r>
      <w:r w:rsidR="005E3441" w:rsidRPr="0033000A">
        <w:rPr>
          <w:rFonts w:ascii="Times New Roman" w:hAnsi="Times New Roman" w:cs="Times New Roman"/>
          <w:sz w:val="24"/>
          <w:szCs w:val="24"/>
          <w:lang w:val="en-US"/>
        </w:rPr>
        <w:t xml:space="preserve">only 1 PHC had 9 </w:t>
      </w:r>
      <w:r w:rsidR="00102522">
        <w:rPr>
          <w:rFonts w:ascii="Times New Roman" w:hAnsi="Times New Roman" w:cs="Times New Roman"/>
          <w:sz w:val="24"/>
          <w:szCs w:val="24"/>
          <w:lang w:val="en-US"/>
        </w:rPr>
        <w:t>(64</w:t>
      </w:r>
      <w:r w:rsidR="00030269">
        <w:rPr>
          <w:rFonts w:ascii="Times New Roman" w:hAnsi="Times New Roman" w:cs="Times New Roman"/>
          <w:sz w:val="24"/>
          <w:szCs w:val="24"/>
          <w:lang w:val="en-US"/>
        </w:rPr>
        <w:t>.</w:t>
      </w:r>
      <w:r w:rsidR="00102522">
        <w:rPr>
          <w:rFonts w:ascii="Times New Roman" w:hAnsi="Times New Roman" w:cs="Times New Roman"/>
          <w:sz w:val="24"/>
          <w:szCs w:val="24"/>
          <w:lang w:val="en-US"/>
        </w:rPr>
        <w:t xml:space="preserve">3%) </w:t>
      </w:r>
      <w:r w:rsidR="00D73BEF" w:rsidRPr="0033000A">
        <w:rPr>
          <w:rFonts w:ascii="Times New Roman" w:hAnsi="Times New Roman" w:cs="Times New Roman"/>
          <w:sz w:val="24"/>
          <w:szCs w:val="24"/>
          <w:lang w:val="en-US"/>
        </w:rPr>
        <w:t>items available</w:t>
      </w:r>
      <w:r w:rsidR="005E3441" w:rsidRPr="0033000A">
        <w:rPr>
          <w:rFonts w:ascii="Times New Roman" w:hAnsi="Times New Roman" w:cs="Times New Roman"/>
          <w:sz w:val="24"/>
          <w:szCs w:val="24"/>
          <w:lang w:val="en-US"/>
        </w:rPr>
        <w:t xml:space="preserve"> </w:t>
      </w:r>
      <w:r w:rsidR="00D73BEF" w:rsidRPr="0033000A">
        <w:rPr>
          <w:rFonts w:ascii="Times New Roman" w:hAnsi="Times New Roman" w:cs="Times New Roman"/>
          <w:sz w:val="24"/>
          <w:szCs w:val="24"/>
          <w:lang w:val="en-US"/>
        </w:rPr>
        <w:t xml:space="preserve">while </w:t>
      </w:r>
      <w:r w:rsidR="005E3441" w:rsidRPr="0033000A">
        <w:rPr>
          <w:rFonts w:ascii="Times New Roman" w:hAnsi="Times New Roman" w:cs="Times New Roman"/>
          <w:sz w:val="24"/>
          <w:szCs w:val="24"/>
          <w:lang w:val="en-US"/>
        </w:rPr>
        <w:t>7 of the PHC</w:t>
      </w:r>
      <w:r w:rsidR="00D73BEF" w:rsidRPr="0033000A">
        <w:rPr>
          <w:rFonts w:ascii="Times New Roman" w:hAnsi="Times New Roman" w:cs="Times New Roman"/>
          <w:sz w:val="24"/>
          <w:szCs w:val="24"/>
          <w:lang w:val="en-US"/>
        </w:rPr>
        <w:t>s</w:t>
      </w:r>
      <w:r w:rsidR="004260CE">
        <w:rPr>
          <w:rFonts w:ascii="Times New Roman" w:hAnsi="Times New Roman" w:cs="Times New Roman"/>
          <w:sz w:val="24"/>
          <w:szCs w:val="24"/>
          <w:lang w:val="en-US"/>
        </w:rPr>
        <w:t xml:space="preserve"> had </w:t>
      </w:r>
      <w:r w:rsidR="00102522">
        <w:rPr>
          <w:rFonts w:ascii="Times New Roman" w:hAnsi="Times New Roman" w:cs="Times New Roman"/>
          <w:sz w:val="24"/>
          <w:szCs w:val="24"/>
          <w:lang w:val="en-US"/>
        </w:rPr>
        <w:t>less than 30% of the required items.</w:t>
      </w:r>
      <w:r w:rsidR="004260CE">
        <w:rPr>
          <w:rFonts w:ascii="Times New Roman" w:hAnsi="Times New Roman" w:cs="Times New Roman"/>
          <w:sz w:val="24"/>
          <w:szCs w:val="24"/>
          <w:lang w:val="en-US"/>
        </w:rPr>
        <w:t xml:space="preserve"> </w:t>
      </w:r>
    </w:p>
    <w:p w14:paraId="729C007E" w14:textId="77777777" w:rsidR="00A97303" w:rsidRPr="00030269" w:rsidRDefault="004C5722" w:rsidP="000D11B9">
      <w:pPr>
        <w:spacing w:line="480" w:lineRule="auto"/>
        <w:contextualSpacing/>
        <w:jc w:val="both"/>
        <w:rPr>
          <w:rFonts w:ascii="Times New Roman" w:hAnsi="Times New Roman" w:cs="Times New Roman"/>
          <w:i/>
          <w:sz w:val="24"/>
          <w:szCs w:val="24"/>
          <w:lang w:val="en-US"/>
        </w:rPr>
      </w:pPr>
      <w:r w:rsidRPr="004C5722">
        <w:rPr>
          <w:rFonts w:ascii="Times New Roman" w:hAnsi="Times New Roman" w:cs="Times New Roman"/>
          <w:i/>
          <w:sz w:val="24"/>
          <w:szCs w:val="24"/>
          <w:lang w:val="en-US"/>
        </w:rPr>
        <w:t>Medical equipment in Female Ward</w:t>
      </w:r>
    </w:p>
    <w:p w14:paraId="5A07E139" w14:textId="16A3DFD3" w:rsidR="00F70854" w:rsidRDefault="00030269"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Female ward was available in 7 out of the 12 PHCs. </w:t>
      </w:r>
      <w:r w:rsidR="00D73BEF" w:rsidRPr="0033000A">
        <w:rPr>
          <w:rFonts w:ascii="Times New Roman" w:hAnsi="Times New Roman" w:cs="Times New Roman"/>
          <w:sz w:val="24"/>
          <w:szCs w:val="24"/>
          <w:lang w:val="en-US"/>
        </w:rPr>
        <w:t xml:space="preserve"> </w:t>
      </w:r>
      <w:r w:rsidR="00C965DA">
        <w:rPr>
          <w:rFonts w:ascii="Times New Roman" w:hAnsi="Times New Roman" w:cs="Times New Roman"/>
          <w:sz w:val="24"/>
          <w:szCs w:val="24"/>
          <w:lang w:val="en-US"/>
        </w:rPr>
        <w:t>Thirty-five</w:t>
      </w:r>
      <w:r w:rsidR="003C1440">
        <w:rPr>
          <w:rFonts w:ascii="Times New Roman" w:hAnsi="Times New Roman" w:cs="Times New Roman"/>
          <w:sz w:val="24"/>
          <w:szCs w:val="24"/>
          <w:lang w:val="en-US"/>
        </w:rPr>
        <w:t xml:space="preserve"> </w:t>
      </w:r>
      <w:r w:rsidR="002B7EFB">
        <w:rPr>
          <w:rFonts w:ascii="Times New Roman" w:hAnsi="Times New Roman" w:cs="Times New Roman"/>
          <w:sz w:val="24"/>
          <w:szCs w:val="24"/>
          <w:lang w:val="en-US"/>
        </w:rPr>
        <w:t xml:space="preserve">types of </w:t>
      </w:r>
      <w:r w:rsidR="003C1440">
        <w:rPr>
          <w:rFonts w:ascii="Times New Roman" w:hAnsi="Times New Roman" w:cs="Times New Roman"/>
          <w:sz w:val="24"/>
          <w:szCs w:val="24"/>
          <w:lang w:val="en-US"/>
        </w:rPr>
        <w:t xml:space="preserve">medical equipment are expected to be in the female ward. Out of this, the least </w:t>
      </w:r>
      <w:r w:rsidR="00743E05">
        <w:rPr>
          <w:rFonts w:ascii="Times New Roman" w:hAnsi="Times New Roman" w:cs="Times New Roman"/>
          <w:sz w:val="24"/>
          <w:szCs w:val="24"/>
          <w:lang w:val="en-US"/>
        </w:rPr>
        <w:t xml:space="preserve">available number of equipment </w:t>
      </w:r>
      <w:r w:rsidR="003C1440">
        <w:rPr>
          <w:rFonts w:ascii="Times New Roman" w:hAnsi="Times New Roman" w:cs="Times New Roman"/>
          <w:sz w:val="24"/>
          <w:szCs w:val="24"/>
          <w:lang w:val="en-US"/>
        </w:rPr>
        <w:t xml:space="preserve">was 7 </w:t>
      </w:r>
      <w:r w:rsidR="00C965DA">
        <w:rPr>
          <w:rFonts w:ascii="Times New Roman" w:hAnsi="Times New Roman" w:cs="Times New Roman"/>
          <w:sz w:val="24"/>
          <w:szCs w:val="24"/>
          <w:lang w:val="en-US"/>
        </w:rPr>
        <w:t xml:space="preserve">(20%) </w:t>
      </w:r>
      <w:r w:rsidR="003C1440">
        <w:rPr>
          <w:rFonts w:ascii="Times New Roman" w:hAnsi="Times New Roman" w:cs="Times New Roman"/>
          <w:sz w:val="24"/>
          <w:szCs w:val="24"/>
          <w:lang w:val="en-US"/>
        </w:rPr>
        <w:t>in one PHC and the highest was 29 (8</w:t>
      </w:r>
      <w:r w:rsidR="00C965DA">
        <w:rPr>
          <w:rFonts w:ascii="Times New Roman" w:hAnsi="Times New Roman" w:cs="Times New Roman"/>
          <w:sz w:val="24"/>
          <w:szCs w:val="24"/>
          <w:lang w:val="en-US"/>
        </w:rPr>
        <w:t>2.9%) in one PHC. Three PHCs had between 63-66</w:t>
      </w:r>
      <w:r w:rsidR="00743E05">
        <w:rPr>
          <w:rFonts w:ascii="Times New Roman" w:hAnsi="Times New Roman" w:cs="Times New Roman"/>
          <w:sz w:val="24"/>
          <w:szCs w:val="24"/>
          <w:lang w:val="en-US"/>
        </w:rPr>
        <w:t>% of the expected 35</w:t>
      </w:r>
      <w:r w:rsidR="003C1440">
        <w:rPr>
          <w:rFonts w:ascii="Times New Roman" w:hAnsi="Times New Roman" w:cs="Times New Roman"/>
          <w:sz w:val="24"/>
          <w:szCs w:val="24"/>
          <w:lang w:val="en-US"/>
        </w:rPr>
        <w:t xml:space="preserve"> items whereas 4 PHC</w:t>
      </w:r>
      <w:r w:rsidR="00C965DA">
        <w:rPr>
          <w:rFonts w:ascii="Times New Roman" w:hAnsi="Times New Roman" w:cs="Times New Roman"/>
          <w:sz w:val="24"/>
          <w:szCs w:val="24"/>
          <w:lang w:val="en-US"/>
        </w:rPr>
        <w:t>s did not have up to 50%</w:t>
      </w:r>
      <w:r w:rsidR="003C1440">
        <w:rPr>
          <w:rFonts w:ascii="Times New Roman" w:hAnsi="Times New Roman" w:cs="Times New Roman"/>
          <w:sz w:val="24"/>
          <w:szCs w:val="24"/>
          <w:lang w:val="en-US"/>
        </w:rPr>
        <w:t xml:space="preserve"> of the expected equipment. The mean availability </w:t>
      </w:r>
      <w:r w:rsidR="00F70854">
        <w:rPr>
          <w:rFonts w:ascii="Times New Roman" w:hAnsi="Times New Roman" w:cs="Times New Roman"/>
          <w:sz w:val="24"/>
          <w:szCs w:val="24"/>
          <w:lang w:val="en-US"/>
        </w:rPr>
        <w:t>was 48.6% with</w:t>
      </w:r>
      <w:r w:rsidR="00C965DA">
        <w:rPr>
          <w:rFonts w:ascii="Times New Roman" w:hAnsi="Times New Roman" w:cs="Times New Roman"/>
          <w:sz w:val="24"/>
          <w:szCs w:val="24"/>
          <w:lang w:val="en-US"/>
        </w:rPr>
        <w:t xml:space="preserve"> a standard deviation of 23.1%. Items such as </w:t>
      </w:r>
      <w:r w:rsidR="00C0592F" w:rsidRPr="0033000A">
        <w:rPr>
          <w:rFonts w:ascii="Times New Roman" w:hAnsi="Times New Roman" w:cs="Times New Roman"/>
          <w:sz w:val="24"/>
          <w:szCs w:val="24"/>
          <w:lang w:val="en-US"/>
        </w:rPr>
        <w:t>graduated medicine cup, drinki</w:t>
      </w:r>
      <w:r w:rsidR="00C965DA">
        <w:rPr>
          <w:rFonts w:ascii="Times New Roman" w:hAnsi="Times New Roman" w:cs="Times New Roman"/>
          <w:sz w:val="24"/>
          <w:szCs w:val="24"/>
          <w:lang w:val="en-US"/>
        </w:rPr>
        <w:t>ng mu</w:t>
      </w:r>
      <w:r w:rsidR="00F70854">
        <w:rPr>
          <w:rFonts w:ascii="Times New Roman" w:hAnsi="Times New Roman" w:cs="Times New Roman"/>
          <w:sz w:val="24"/>
          <w:szCs w:val="24"/>
          <w:lang w:val="en-US"/>
        </w:rPr>
        <w:t>g, and thermometer (oral) were n</w:t>
      </w:r>
      <w:r w:rsidR="00C965DA">
        <w:rPr>
          <w:rFonts w:ascii="Times New Roman" w:hAnsi="Times New Roman" w:cs="Times New Roman"/>
          <w:sz w:val="24"/>
          <w:szCs w:val="24"/>
          <w:lang w:val="en-US"/>
        </w:rPr>
        <w:t>ot available in</w:t>
      </w:r>
      <w:r w:rsidR="00F70854">
        <w:rPr>
          <w:rFonts w:ascii="Times New Roman" w:hAnsi="Times New Roman" w:cs="Times New Roman"/>
          <w:sz w:val="24"/>
          <w:szCs w:val="24"/>
          <w:lang w:val="en-US"/>
        </w:rPr>
        <w:t xml:space="preserve"> any of the PHCs. Other </w:t>
      </w:r>
      <w:r w:rsidR="00F70854" w:rsidRPr="00776971">
        <w:rPr>
          <w:rFonts w:ascii="Times New Roman" w:hAnsi="Times New Roman" w:cs="Times New Roman"/>
          <w:noProof/>
          <w:sz w:val="24"/>
          <w:szCs w:val="24"/>
          <w:lang w:val="en-US"/>
        </w:rPr>
        <w:t>equipment</w:t>
      </w:r>
      <w:r w:rsidR="00776971">
        <w:rPr>
          <w:rFonts w:ascii="Times New Roman" w:hAnsi="Times New Roman" w:cs="Times New Roman"/>
          <w:noProof/>
          <w:sz w:val="24"/>
          <w:szCs w:val="24"/>
          <w:lang w:val="en-US"/>
        </w:rPr>
        <w:t>s</w:t>
      </w:r>
      <w:r w:rsidR="00F70854">
        <w:rPr>
          <w:rFonts w:ascii="Times New Roman" w:hAnsi="Times New Roman" w:cs="Times New Roman"/>
          <w:sz w:val="24"/>
          <w:szCs w:val="24"/>
          <w:lang w:val="en-US"/>
        </w:rPr>
        <w:t xml:space="preserve"> such as bowls</w:t>
      </w:r>
      <w:r w:rsidR="008E7236">
        <w:rPr>
          <w:rFonts w:ascii="Times New Roman" w:hAnsi="Times New Roman" w:cs="Times New Roman"/>
          <w:sz w:val="24"/>
          <w:szCs w:val="24"/>
          <w:lang w:val="en-US"/>
        </w:rPr>
        <w:t>,</w:t>
      </w:r>
      <w:r w:rsidR="00F70854">
        <w:rPr>
          <w:rFonts w:ascii="Times New Roman" w:hAnsi="Times New Roman" w:cs="Times New Roman"/>
          <w:sz w:val="24"/>
          <w:szCs w:val="24"/>
          <w:lang w:val="en-US"/>
        </w:rPr>
        <w:t xml:space="preserve"> stainless steel with stand, dressing trolley, forceps jar, hand breast pump, thermometer rectal and tongue depressor </w:t>
      </w:r>
      <w:r w:rsidR="00F70854" w:rsidRPr="00776971">
        <w:rPr>
          <w:rFonts w:ascii="Times New Roman" w:hAnsi="Times New Roman" w:cs="Times New Roman"/>
          <w:noProof/>
          <w:sz w:val="24"/>
          <w:szCs w:val="24"/>
          <w:lang w:val="en-US"/>
        </w:rPr>
        <w:t>w</w:t>
      </w:r>
      <w:r w:rsidR="00776971">
        <w:rPr>
          <w:rFonts w:ascii="Times New Roman" w:hAnsi="Times New Roman" w:cs="Times New Roman"/>
          <w:noProof/>
          <w:sz w:val="24"/>
          <w:szCs w:val="24"/>
          <w:lang w:val="en-US"/>
        </w:rPr>
        <w:t>as</w:t>
      </w:r>
      <w:r w:rsidR="00F70854">
        <w:rPr>
          <w:rFonts w:ascii="Times New Roman" w:hAnsi="Times New Roman" w:cs="Times New Roman"/>
          <w:sz w:val="24"/>
          <w:szCs w:val="24"/>
          <w:lang w:val="en-US"/>
        </w:rPr>
        <w:t xml:space="preserve"> available only in one PHC.</w:t>
      </w:r>
    </w:p>
    <w:p w14:paraId="01984C2E" w14:textId="25C7F012" w:rsidR="0064639D" w:rsidRPr="00221146" w:rsidRDefault="00F70854"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There was no ward for infant and child welfare in any of the 12 PHCs.</w:t>
      </w:r>
    </w:p>
    <w:p w14:paraId="3C2D413C" w14:textId="58AC9C39" w:rsidR="001855FD" w:rsidRPr="00775376" w:rsidRDefault="001855FD" w:rsidP="000D11B9">
      <w:pPr>
        <w:spacing w:line="480" w:lineRule="auto"/>
        <w:contextualSpacing/>
        <w:jc w:val="both"/>
        <w:rPr>
          <w:rFonts w:ascii="Times New Roman" w:eastAsia="Times New Roman" w:hAnsi="Times New Roman" w:cs="Times New Roman"/>
          <w:bCs/>
          <w:i/>
          <w:color w:val="000000"/>
          <w:sz w:val="24"/>
          <w:szCs w:val="24"/>
          <w:lang w:val="en-US"/>
        </w:rPr>
      </w:pPr>
      <w:r w:rsidRPr="004C5722">
        <w:rPr>
          <w:rFonts w:ascii="Times New Roman" w:eastAsia="Times New Roman" w:hAnsi="Times New Roman" w:cs="Times New Roman"/>
          <w:bCs/>
          <w:i/>
          <w:color w:val="000000"/>
          <w:sz w:val="24"/>
          <w:szCs w:val="24"/>
          <w:lang w:val="en-US"/>
        </w:rPr>
        <w:t xml:space="preserve">Medical Equipment in </w:t>
      </w:r>
      <w:proofErr w:type="spellStart"/>
      <w:r w:rsidRPr="004C5722">
        <w:rPr>
          <w:rFonts w:ascii="Times New Roman" w:eastAsia="Times New Roman" w:hAnsi="Times New Roman" w:cs="Times New Roman"/>
          <w:bCs/>
          <w:i/>
          <w:color w:val="000000"/>
          <w:sz w:val="24"/>
          <w:szCs w:val="24"/>
          <w:lang w:val="en-US"/>
        </w:rPr>
        <w:t>Labour</w:t>
      </w:r>
      <w:proofErr w:type="spellEnd"/>
      <w:r w:rsidRPr="004C5722">
        <w:rPr>
          <w:rFonts w:ascii="Times New Roman" w:eastAsia="Times New Roman" w:hAnsi="Times New Roman" w:cs="Times New Roman"/>
          <w:bCs/>
          <w:i/>
          <w:color w:val="000000"/>
          <w:sz w:val="24"/>
          <w:szCs w:val="24"/>
          <w:lang w:val="en-US"/>
        </w:rPr>
        <w:t xml:space="preserve"> Room</w:t>
      </w:r>
    </w:p>
    <w:p w14:paraId="576F43CA" w14:textId="4755E4DB" w:rsidR="001855FD" w:rsidRPr="00221146" w:rsidRDefault="001855FD" w:rsidP="000D11B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All the 12 PHCs had a labour room but m</w:t>
      </w:r>
      <w:r w:rsidRPr="0033000A">
        <w:rPr>
          <w:rFonts w:ascii="Times New Roman" w:hAnsi="Times New Roman" w:cs="Times New Roman"/>
          <w:sz w:val="24"/>
          <w:szCs w:val="24"/>
        </w:rPr>
        <w:t xml:space="preserve">ost of the </w:t>
      </w:r>
      <w:r>
        <w:rPr>
          <w:rFonts w:ascii="Times New Roman" w:hAnsi="Times New Roman" w:cs="Times New Roman"/>
          <w:sz w:val="24"/>
          <w:szCs w:val="24"/>
        </w:rPr>
        <w:t xml:space="preserve">53 </w:t>
      </w:r>
      <w:r w:rsidRPr="0033000A">
        <w:rPr>
          <w:rFonts w:ascii="Times New Roman" w:hAnsi="Times New Roman" w:cs="Times New Roman"/>
          <w:sz w:val="24"/>
          <w:szCs w:val="24"/>
        </w:rPr>
        <w:t>medical equipment th</w:t>
      </w:r>
      <w:r>
        <w:rPr>
          <w:rFonts w:ascii="Times New Roman" w:hAnsi="Times New Roman" w:cs="Times New Roman"/>
          <w:sz w:val="24"/>
          <w:szCs w:val="24"/>
        </w:rPr>
        <w:t xml:space="preserve">at should be in the labour room </w:t>
      </w:r>
      <w:r w:rsidRPr="00776971">
        <w:rPr>
          <w:rFonts w:ascii="Times New Roman" w:hAnsi="Times New Roman" w:cs="Times New Roman"/>
          <w:noProof/>
          <w:sz w:val="24"/>
          <w:szCs w:val="24"/>
        </w:rPr>
        <w:t>w</w:t>
      </w:r>
      <w:r w:rsidR="00776971">
        <w:rPr>
          <w:rFonts w:ascii="Times New Roman" w:hAnsi="Times New Roman" w:cs="Times New Roman"/>
          <w:noProof/>
          <w:sz w:val="24"/>
          <w:szCs w:val="24"/>
        </w:rPr>
        <w:t>as</w:t>
      </w:r>
      <w:r w:rsidRPr="0033000A">
        <w:rPr>
          <w:rFonts w:ascii="Times New Roman" w:hAnsi="Times New Roman" w:cs="Times New Roman"/>
          <w:sz w:val="24"/>
          <w:szCs w:val="24"/>
        </w:rPr>
        <w:t xml:space="preserve"> not available in many of the PHCs. Of the 53 equipment that should be in a labour </w:t>
      </w:r>
      <w:r w:rsidRPr="0033000A">
        <w:rPr>
          <w:rFonts w:ascii="Times New Roman" w:hAnsi="Times New Roman" w:cs="Times New Roman"/>
          <w:sz w:val="24"/>
          <w:szCs w:val="24"/>
        </w:rPr>
        <w:lastRenderedPageBreak/>
        <w:t>room, the least available number of equipment was 15 (28</w:t>
      </w:r>
      <w:r>
        <w:rPr>
          <w:rFonts w:ascii="Times New Roman" w:hAnsi="Times New Roman" w:cs="Times New Roman"/>
          <w:sz w:val="24"/>
          <w:szCs w:val="24"/>
        </w:rPr>
        <w:t>.3</w:t>
      </w:r>
      <w:r w:rsidRPr="0033000A">
        <w:rPr>
          <w:rFonts w:ascii="Times New Roman" w:hAnsi="Times New Roman" w:cs="Times New Roman"/>
          <w:sz w:val="24"/>
          <w:szCs w:val="24"/>
        </w:rPr>
        <w:t xml:space="preserve">%) in one PHC and the highest was 32 </w:t>
      </w:r>
      <w:r>
        <w:rPr>
          <w:rFonts w:ascii="Times New Roman" w:hAnsi="Times New Roman" w:cs="Times New Roman"/>
          <w:sz w:val="24"/>
          <w:szCs w:val="24"/>
        </w:rPr>
        <w:t xml:space="preserve">(60.4%) in one PHC. The mean availability was 41% </w:t>
      </w:r>
      <w:r w:rsidR="00E25EB2">
        <w:rPr>
          <w:rFonts w:ascii="Times New Roman" w:hAnsi="Times New Roman" w:cs="Times New Roman"/>
          <w:sz w:val="24"/>
          <w:szCs w:val="24"/>
        </w:rPr>
        <w:t>SD</w:t>
      </w:r>
      <w:r>
        <w:rPr>
          <w:rFonts w:ascii="Times New Roman" w:hAnsi="Times New Roman" w:cs="Times New Roman"/>
          <w:sz w:val="24"/>
          <w:szCs w:val="24"/>
        </w:rPr>
        <w:t xml:space="preserve"> 10.8%. Only 3 PHCs had b</w:t>
      </w:r>
      <w:r w:rsidR="000D11B9">
        <w:rPr>
          <w:rFonts w:ascii="Times New Roman" w:hAnsi="Times New Roman" w:cs="Times New Roman"/>
          <w:sz w:val="24"/>
          <w:szCs w:val="24"/>
        </w:rPr>
        <w:t xml:space="preserve">etween 54-60% of the 53 items. </w:t>
      </w:r>
      <w:r>
        <w:rPr>
          <w:rFonts w:ascii="Times New Roman" w:hAnsi="Times New Roman" w:cs="Times New Roman"/>
          <w:sz w:val="24"/>
          <w:szCs w:val="24"/>
        </w:rPr>
        <w:t xml:space="preserve">However, </w:t>
      </w:r>
      <w:r w:rsidRPr="00776971">
        <w:rPr>
          <w:rFonts w:ascii="Times New Roman" w:hAnsi="Times New Roman" w:cs="Times New Roman"/>
          <w:noProof/>
          <w:sz w:val="24"/>
          <w:szCs w:val="24"/>
        </w:rPr>
        <w:t>bedpan</w:t>
      </w:r>
      <w:r w:rsidRPr="0033000A">
        <w:rPr>
          <w:rFonts w:ascii="Times New Roman" w:hAnsi="Times New Roman" w:cs="Times New Roman"/>
          <w:sz w:val="24"/>
          <w:szCs w:val="24"/>
        </w:rPr>
        <w:t xml:space="preserve"> (adult stainless steel),</w:t>
      </w:r>
      <w:r>
        <w:rPr>
          <w:rFonts w:ascii="Times New Roman" w:hAnsi="Times New Roman" w:cs="Times New Roman"/>
          <w:sz w:val="24"/>
          <w:szCs w:val="24"/>
        </w:rPr>
        <w:t xml:space="preserve"> ceiling fan, delivery couch, </w:t>
      </w:r>
      <w:proofErr w:type="spellStart"/>
      <w:r>
        <w:rPr>
          <w:rFonts w:ascii="Times New Roman" w:hAnsi="Times New Roman" w:cs="Times New Roman"/>
          <w:sz w:val="24"/>
          <w:szCs w:val="24"/>
        </w:rPr>
        <w:t>f</w:t>
      </w:r>
      <w:r w:rsidRPr="0033000A">
        <w:rPr>
          <w:rFonts w:ascii="Times New Roman" w:hAnsi="Times New Roman" w:cs="Times New Roman"/>
          <w:sz w:val="24"/>
          <w:szCs w:val="24"/>
        </w:rPr>
        <w:t>etal</w:t>
      </w:r>
      <w:proofErr w:type="spellEnd"/>
      <w:r w:rsidRPr="0033000A">
        <w:rPr>
          <w:rFonts w:ascii="Times New Roman" w:hAnsi="Times New Roman" w:cs="Times New Roman"/>
          <w:sz w:val="24"/>
          <w:szCs w:val="24"/>
        </w:rPr>
        <w:t xml:space="preserve"> stethoscope (aluminium), gloves (disposable pack of 100 – pedal), instrument tray, kidney dish, weighting scale (baby), and drip stand</w:t>
      </w:r>
      <w:r>
        <w:rPr>
          <w:rFonts w:ascii="Times New Roman" w:hAnsi="Times New Roman" w:cs="Times New Roman"/>
          <w:sz w:val="24"/>
          <w:szCs w:val="24"/>
        </w:rPr>
        <w:t xml:space="preserve"> were available in 10-11 of the PHCs.</w:t>
      </w:r>
      <w:r w:rsidRPr="0033000A">
        <w:rPr>
          <w:rFonts w:ascii="Times New Roman" w:hAnsi="Times New Roman" w:cs="Times New Roman"/>
          <w:sz w:val="24"/>
          <w:szCs w:val="24"/>
        </w:rPr>
        <w:t xml:space="preserve"> None </w:t>
      </w:r>
      <w:r>
        <w:rPr>
          <w:rFonts w:ascii="Times New Roman" w:hAnsi="Times New Roman" w:cs="Times New Roman"/>
          <w:sz w:val="24"/>
          <w:szCs w:val="24"/>
        </w:rPr>
        <w:t xml:space="preserve">of the PHCs </w:t>
      </w:r>
      <w:r w:rsidRPr="0033000A">
        <w:rPr>
          <w:rFonts w:ascii="Times New Roman" w:hAnsi="Times New Roman" w:cs="Times New Roman"/>
          <w:sz w:val="24"/>
          <w:szCs w:val="24"/>
        </w:rPr>
        <w:t xml:space="preserve">had angle poised lamp, thermometer jar, and </w:t>
      </w:r>
      <w:proofErr w:type="spellStart"/>
      <w:r w:rsidRPr="0033000A">
        <w:rPr>
          <w:rFonts w:ascii="Times New Roman" w:hAnsi="Times New Roman" w:cs="Times New Roman"/>
          <w:sz w:val="24"/>
          <w:szCs w:val="24"/>
        </w:rPr>
        <w:t>oro</w:t>
      </w:r>
      <w:proofErr w:type="spellEnd"/>
      <w:r w:rsidRPr="0033000A">
        <w:rPr>
          <w:rFonts w:ascii="Times New Roman" w:hAnsi="Times New Roman" w:cs="Times New Roman"/>
          <w:sz w:val="24"/>
          <w:szCs w:val="24"/>
        </w:rPr>
        <w:t xml:space="preserve">-pharyngeal airway (set of 8). </w:t>
      </w:r>
    </w:p>
    <w:p w14:paraId="2C6DA95E" w14:textId="05CC4C9A" w:rsidR="00A86CE1" w:rsidRPr="00221146" w:rsidRDefault="00A67305" w:rsidP="000D11B9">
      <w:pPr>
        <w:spacing w:line="480" w:lineRule="auto"/>
        <w:contextualSpacing/>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(Table 1 here)</w:t>
      </w:r>
    </w:p>
    <w:p w14:paraId="06073931" w14:textId="77777777" w:rsidR="00DA51A9" w:rsidRPr="00CB737E" w:rsidRDefault="00CB737E" w:rsidP="000D11B9">
      <w:pPr>
        <w:spacing w:line="480" w:lineRule="auto"/>
        <w:contextualSpacing/>
        <w:jc w:val="both"/>
        <w:rPr>
          <w:rFonts w:ascii="Times New Roman" w:eastAsia="Times New Roman" w:hAnsi="Times New Roman" w:cs="Times New Roman"/>
          <w:bCs/>
          <w:i/>
          <w:color w:val="000000"/>
          <w:sz w:val="24"/>
          <w:szCs w:val="24"/>
          <w:lang w:val="en-US"/>
        </w:rPr>
      </w:pPr>
      <w:r>
        <w:rPr>
          <w:rFonts w:ascii="Times New Roman" w:eastAsia="Times New Roman" w:hAnsi="Times New Roman" w:cs="Times New Roman"/>
          <w:bCs/>
          <w:i/>
          <w:color w:val="000000"/>
          <w:sz w:val="24"/>
          <w:szCs w:val="24"/>
          <w:lang w:val="en-US"/>
        </w:rPr>
        <w:t>Medical Equipment in</w:t>
      </w:r>
      <w:r w:rsidR="00D77F0B" w:rsidRPr="004C5722">
        <w:rPr>
          <w:rFonts w:ascii="Times New Roman" w:eastAsia="Times New Roman" w:hAnsi="Times New Roman" w:cs="Times New Roman"/>
          <w:bCs/>
          <w:i/>
          <w:color w:val="000000"/>
          <w:sz w:val="24"/>
          <w:szCs w:val="24"/>
          <w:lang w:val="en-US"/>
        </w:rPr>
        <w:t xml:space="preserve"> First Stage room</w:t>
      </w:r>
    </w:p>
    <w:p w14:paraId="050C9B16" w14:textId="4576A772" w:rsidR="00013EE7" w:rsidRPr="0033000A" w:rsidRDefault="00033230"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First stage room was available in only one PHC</w:t>
      </w:r>
      <w:r w:rsidR="008E7236">
        <w:rPr>
          <w:rFonts w:ascii="Times New Roman" w:hAnsi="Times New Roman" w:cs="Times New Roman"/>
          <w:sz w:val="24"/>
          <w:szCs w:val="24"/>
          <w:lang w:val="en-US"/>
        </w:rPr>
        <w:t>. Fifteen</w:t>
      </w:r>
      <w:r>
        <w:rPr>
          <w:rFonts w:ascii="Times New Roman" w:hAnsi="Times New Roman" w:cs="Times New Roman"/>
          <w:sz w:val="24"/>
          <w:szCs w:val="24"/>
          <w:lang w:val="en-US"/>
        </w:rPr>
        <w:t xml:space="preserve"> (42.9%) out of the 35 expected </w:t>
      </w:r>
      <w:r w:rsidRPr="0033000A">
        <w:rPr>
          <w:rFonts w:ascii="Times New Roman" w:hAnsi="Times New Roman" w:cs="Times New Roman"/>
          <w:sz w:val="24"/>
          <w:szCs w:val="24"/>
          <w:lang w:val="en-US"/>
        </w:rPr>
        <w:t>medical equ</w:t>
      </w:r>
      <w:r>
        <w:rPr>
          <w:rFonts w:ascii="Times New Roman" w:hAnsi="Times New Roman" w:cs="Times New Roman"/>
          <w:sz w:val="24"/>
          <w:szCs w:val="24"/>
          <w:lang w:val="en-US"/>
        </w:rPr>
        <w:t xml:space="preserve">ipment </w:t>
      </w:r>
      <w:r w:rsidR="008E7236">
        <w:rPr>
          <w:rFonts w:ascii="Times New Roman" w:hAnsi="Times New Roman" w:cs="Times New Roman"/>
          <w:sz w:val="24"/>
          <w:szCs w:val="24"/>
          <w:lang w:val="en-US"/>
        </w:rPr>
        <w:t xml:space="preserve">in the First Stage room </w:t>
      </w:r>
      <w:r w:rsidRPr="0033000A">
        <w:rPr>
          <w:rFonts w:ascii="Times New Roman" w:hAnsi="Times New Roman" w:cs="Times New Roman"/>
          <w:sz w:val="24"/>
          <w:szCs w:val="24"/>
          <w:lang w:val="en-US"/>
        </w:rPr>
        <w:t>were av</w:t>
      </w:r>
      <w:r w:rsidR="003A5A73">
        <w:rPr>
          <w:rFonts w:ascii="Times New Roman" w:hAnsi="Times New Roman" w:cs="Times New Roman"/>
          <w:sz w:val="24"/>
          <w:szCs w:val="24"/>
          <w:lang w:val="en-US"/>
        </w:rPr>
        <w:t>ailable in the</w:t>
      </w:r>
      <w:r>
        <w:rPr>
          <w:rFonts w:ascii="Times New Roman" w:hAnsi="Times New Roman" w:cs="Times New Roman"/>
          <w:sz w:val="24"/>
          <w:szCs w:val="24"/>
          <w:lang w:val="en-US"/>
        </w:rPr>
        <w:t xml:space="preserve"> PHC.</w:t>
      </w:r>
    </w:p>
    <w:p w14:paraId="3A8A5E5A" w14:textId="19FC5262" w:rsidR="00D249BA" w:rsidRPr="00A65FFD" w:rsidRDefault="00CB737E" w:rsidP="000D11B9">
      <w:pPr>
        <w:spacing w:line="480" w:lineRule="auto"/>
        <w:contextualSpacing/>
        <w:jc w:val="both"/>
        <w:rPr>
          <w:rFonts w:ascii="Times New Roman" w:eastAsia="Times New Roman" w:hAnsi="Times New Roman" w:cs="Times New Roman"/>
          <w:bCs/>
          <w:i/>
          <w:color w:val="000000"/>
          <w:sz w:val="24"/>
          <w:szCs w:val="24"/>
          <w:lang w:val="en-US"/>
        </w:rPr>
      </w:pPr>
      <w:r>
        <w:rPr>
          <w:rFonts w:ascii="Times New Roman" w:eastAsia="Times New Roman" w:hAnsi="Times New Roman" w:cs="Times New Roman"/>
          <w:bCs/>
          <w:i/>
          <w:color w:val="000000"/>
          <w:sz w:val="24"/>
          <w:szCs w:val="24"/>
          <w:lang w:val="en-US"/>
        </w:rPr>
        <w:t xml:space="preserve">Medical Equipment in </w:t>
      </w:r>
      <w:r w:rsidR="00605394" w:rsidRPr="004C5722">
        <w:rPr>
          <w:rFonts w:ascii="Times New Roman" w:eastAsia="Times New Roman" w:hAnsi="Times New Roman" w:cs="Times New Roman"/>
          <w:bCs/>
          <w:i/>
          <w:color w:val="000000"/>
          <w:sz w:val="24"/>
          <w:szCs w:val="24"/>
          <w:lang w:val="en-US"/>
        </w:rPr>
        <w:t>Antenatal</w:t>
      </w:r>
      <w:r w:rsidR="006249DC" w:rsidRPr="004C5722">
        <w:rPr>
          <w:rFonts w:ascii="Times New Roman" w:eastAsia="Times New Roman" w:hAnsi="Times New Roman" w:cs="Times New Roman"/>
          <w:bCs/>
          <w:i/>
          <w:color w:val="000000"/>
          <w:sz w:val="24"/>
          <w:szCs w:val="24"/>
          <w:lang w:val="en-US"/>
        </w:rPr>
        <w:t>/Interview</w:t>
      </w:r>
      <w:r w:rsidR="00605394" w:rsidRPr="004C5722">
        <w:rPr>
          <w:rFonts w:ascii="Times New Roman" w:eastAsia="Times New Roman" w:hAnsi="Times New Roman" w:cs="Times New Roman"/>
          <w:bCs/>
          <w:i/>
          <w:color w:val="000000"/>
          <w:sz w:val="24"/>
          <w:szCs w:val="24"/>
          <w:lang w:val="en-US"/>
        </w:rPr>
        <w:t xml:space="preserve"> Room</w:t>
      </w:r>
    </w:p>
    <w:p w14:paraId="1BF66BA7" w14:textId="30EC4CBD" w:rsidR="00013EE7" w:rsidRPr="0033000A" w:rsidRDefault="00CB737E"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Antenatal/Interview room was available in 5</w:t>
      </w:r>
      <w:r w:rsidR="00600F90">
        <w:rPr>
          <w:rFonts w:ascii="Times New Roman" w:hAnsi="Times New Roman" w:cs="Times New Roman"/>
          <w:sz w:val="24"/>
          <w:szCs w:val="24"/>
          <w:lang w:val="en-US"/>
        </w:rPr>
        <w:t xml:space="preserve"> PHCs</w:t>
      </w:r>
      <w:r>
        <w:rPr>
          <w:rFonts w:ascii="Times New Roman" w:hAnsi="Times New Roman" w:cs="Times New Roman"/>
          <w:sz w:val="24"/>
          <w:szCs w:val="24"/>
          <w:lang w:val="en-US"/>
        </w:rPr>
        <w:t xml:space="preserve">. The </w:t>
      </w:r>
      <w:r w:rsidR="003A5A73">
        <w:rPr>
          <w:rFonts w:ascii="Times New Roman" w:hAnsi="Times New Roman" w:cs="Times New Roman"/>
          <w:sz w:val="24"/>
          <w:szCs w:val="24"/>
          <w:lang w:val="en-US"/>
        </w:rPr>
        <w:t xml:space="preserve">expected </w:t>
      </w:r>
      <w:r>
        <w:rPr>
          <w:rFonts w:ascii="Times New Roman" w:hAnsi="Times New Roman" w:cs="Times New Roman"/>
          <w:sz w:val="24"/>
          <w:szCs w:val="24"/>
          <w:lang w:val="en-US"/>
        </w:rPr>
        <w:t xml:space="preserve">minimum number of medical equipment in this room was 25. The mean availability </w:t>
      </w:r>
      <w:r w:rsidR="008021AE">
        <w:rPr>
          <w:rFonts w:ascii="Times New Roman" w:hAnsi="Times New Roman" w:cs="Times New Roman"/>
          <w:sz w:val="24"/>
          <w:szCs w:val="24"/>
          <w:lang w:val="en-US"/>
        </w:rPr>
        <w:t xml:space="preserve">in the 5 PHCs </w:t>
      </w:r>
      <w:r>
        <w:rPr>
          <w:rFonts w:ascii="Times New Roman" w:hAnsi="Times New Roman" w:cs="Times New Roman"/>
          <w:sz w:val="24"/>
          <w:szCs w:val="24"/>
          <w:lang w:val="en-US"/>
        </w:rPr>
        <w:t>was 7.8 (31.2%). None of the 5 PHC</w:t>
      </w:r>
      <w:r w:rsidR="008021AE">
        <w:rPr>
          <w:rFonts w:ascii="Times New Roman" w:hAnsi="Times New Roman" w:cs="Times New Roman"/>
          <w:sz w:val="24"/>
          <w:szCs w:val="24"/>
          <w:lang w:val="en-US"/>
        </w:rPr>
        <w:t>s</w:t>
      </w:r>
      <w:r>
        <w:rPr>
          <w:rFonts w:ascii="Times New Roman" w:hAnsi="Times New Roman" w:cs="Times New Roman"/>
          <w:sz w:val="24"/>
          <w:szCs w:val="24"/>
          <w:lang w:val="en-US"/>
        </w:rPr>
        <w:t xml:space="preserve"> had up to half of the expected 25 medical equipment in the antenatal/</w:t>
      </w:r>
      <w:r w:rsidR="008021AE">
        <w:rPr>
          <w:rFonts w:ascii="Times New Roman" w:hAnsi="Times New Roman" w:cs="Times New Roman"/>
          <w:sz w:val="24"/>
          <w:szCs w:val="24"/>
          <w:lang w:val="en-US"/>
        </w:rPr>
        <w:t>interview</w:t>
      </w:r>
      <w:r>
        <w:rPr>
          <w:rFonts w:ascii="Times New Roman" w:hAnsi="Times New Roman" w:cs="Times New Roman"/>
          <w:sz w:val="24"/>
          <w:szCs w:val="24"/>
          <w:lang w:val="en-US"/>
        </w:rPr>
        <w:t xml:space="preserve"> room. </w:t>
      </w:r>
      <w:r w:rsidR="008021AE">
        <w:rPr>
          <w:rFonts w:ascii="Times New Roman" w:hAnsi="Times New Roman" w:cs="Times New Roman"/>
          <w:sz w:val="24"/>
          <w:szCs w:val="24"/>
          <w:lang w:val="en-US"/>
        </w:rPr>
        <w:t xml:space="preserve">Three of the PHCs had less than 30% of the items. </w:t>
      </w:r>
      <w:r w:rsidR="0066692F" w:rsidRPr="0033000A">
        <w:rPr>
          <w:rFonts w:ascii="Times New Roman" w:hAnsi="Times New Roman" w:cs="Times New Roman"/>
          <w:sz w:val="24"/>
          <w:szCs w:val="24"/>
          <w:lang w:val="en-US"/>
        </w:rPr>
        <w:t xml:space="preserve"> </w:t>
      </w:r>
      <w:r w:rsidR="00435842" w:rsidRPr="0033000A">
        <w:rPr>
          <w:rFonts w:ascii="Times New Roman" w:hAnsi="Times New Roman" w:cs="Times New Roman"/>
          <w:sz w:val="24"/>
          <w:szCs w:val="24"/>
          <w:lang w:val="en-US"/>
        </w:rPr>
        <w:t xml:space="preserve">Items such as hammer (reflex), ANC gowns for patients, mackintosh sheet were not available in any </w:t>
      </w:r>
      <w:r w:rsidR="008021AE">
        <w:rPr>
          <w:rFonts w:ascii="Times New Roman" w:hAnsi="Times New Roman" w:cs="Times New Roman"/>
          <w:sz w:val="24"/>
          <w:szCs w:val="24"/>
          <w:lang w:val="en-US"/>
        </w:rPr>
        <w:t xml:space="preserve">of the 5 </w:t>
      </w:r>
      <w:r w:rsidR="00435842" w:rsidRPr="0033000A">
        <w:rPr>
          <w:rFonts w:ascii="Times New Roman" w:hAnsi="Times New Roman" w:cs="Times New Roman"/>
          <w:sz w:val="24"/>
          <w:szCs w:val="24"/>
          <w:lang w:val="en-US"/>
        </w:rPr>
        <w:t>PHC</w:t>
      </w:r>
      <w:r w:rsidR="008021AE">
        <w:rPr>
          <w:rFonts w:ascii="Times New Roman" w:hAnsi="Times New Roman" w:cs="Times New Roman"/>
          <w:sz w:val="24"/>
          <w:szCs w:val="24"/>
          <w:lang w:val="en-US"/>
        </w:rPr>
        <w:t>s</w:t>
      </w:r>
      <w:r w:rsidR="00435842" w:rsidRPr="0033000A">
        <w:rPr>
          <w:rFonts w:ascii="Times New Roman" w:hAnsi="Times New Roman" w:cs="Times New Roman"/>
          <w:sz w:val="24"/>
          <w:szCs w:val="24"/>
          <w:lang w:val="en-US"/>
        </w:rPr>
        <w:t xml:space="preserve">. </w:t>
      </w:r>
      <w:r w:rsidR="0066692F" w:rsidRPr="0033000A">
        <w:rPr>
          <w:rFonts w:ascii="Times New Roman" w:hAnsi="Times New Roman" w:cs="Times New Roman"/>
          <w:sz w:val="24"/>
          <w:szCs w:val="24"/>
          <w:lang w:val="en-US"/>
        </w:rPr>
        <w:t xml:space="preserve"> </w:t>
      </w:r>
    </w:p>
    <w:p w14:paraId="578C9EB0" w14:textId="77777777" w:rsidR="006249DC" w:rsidRPr="004C5722" w:rsidRDefault="006249DC" w:rsidP="000D11B9">
      <w:pPr>
        <w:spacing w:line="480" w:lineRule="auto"/>
        <w:contextualSpacing/>
        <w:jc w:val="both"/>
        <w:rPr>
          <w:rFonts w:ascii="Times New Roman" w:hAnsi="Times New Roman" w:cs="Times New Roman"/>
          <w:i/>
          <w:sz w:val="24"/>
          <w:szCs w:val="24"/>
          <w:lang w:val="en-US"/>
        </w:rPr>
      </w:pPr>
      <w:r w:rsidRPr="004C5722">
        <w:rPr>
          <w:rFonts w:ascii="Times New Roman" w:hAnsi="Times New Roman" w:cs="Times New Roman"/>
          <w:i/>
          <w:sz w:val="24"/>
          <w:szCs w:val="24"/>
          <w:lang w:val="en-US"/>
        </w:rPr>
        <w:t>Laboratory</w:t>
      </w:r>
    </w:p>
    <w:p w14:paraId="3C3EB7D6" w14:textId="68ADFD2E" w:rsidR="008021AE" w:rsidRDefault="006249DC" w:rsidP="000D11B9">
      <w:pPr>
        <w:spacing w:line="480" w:lineRule="auto"/>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Laboratory was availab</w:t>
      </w:r>
      <w:r w:rsidR="00E83D45" w:rsidRPr="0033000A">
        <w:rPr>
          <w:rFonts w:ascii="Times New Roman" w:hAnsi="Times New Roman" w:cs="Times New Roman"/>
          <w:sz w:val="24"/>
          <w:szCs w:val="24"/>
          <w:lang w:val="en-US"/>
        </w:rPr>
        <w:t xml:space="preserve">le only in one </w:t>
      </w:r>
      <w:r w:rsidR="008021AE">
        <w:rPr>
          <w:rFonts w:ascii="Times New Roman" w:hAnsi="Times New Roman" w:cs="Times New Roman"/>
          <w:sz w:val="24"/>
          <w:szCs w:val="24"/>
          <w:lang w:val="en-US"/>
        </w:rPr>
        <w:t xml:space="preserve">of the 12 </w:t>
      </w:r>
      <w:r w:rsidR="00E83D45" w:rsidRPr="0033000A">
        <w:rPr>
          <w:rFonts w:ascii="Times New Roman" w:hAnsi="Times New Roman" w:cs="Times New Roman"/>
          <w:sz w:val="24"/>
          <w:szCs w:val="24"/>
          <w:lang w:val="en-US"/>
        </w:rPr>
        <w:t>PHC</w:t>
      </w:r>
      <w:r w:rsidR="008021AE">
        <w:rPr>
          <w:rFonts w:ascii="Times New Roman" w:hAnsi="Times New Roman" w:cs="Times New Roman"/>
          <w:sz w:val="24"/>
          <w:szCs w:val="24"/>
          <w:lang w:val="en-US"/>
        </w:rPr>
        <w:t>s</w:t>
      </w:r>
      <w:r w:rsidR="00E83D45" w:rsidRPr="0033000A">
        <w:rPr>
          <w:rFonts w:ascii="Times New Roman" w:hAnsi="Times New Roman" w:cs="Times New Roman"/>
          <w:sz w:val="24"/>
          <w:szCs w:val="24"/>
          <w:lang w:val="en-US"/>
        </w:rPr>
        <w:t>. Out of the 29</w:t>
      </w:r>
      <w:r w:rsidRPr="0033000A">
        <w:rPr>
          <w:rFonts w:ascii="Times New Roman" w:hAnsi="Times New Roman" w:cs="Times New Roman"/>
          <w:sz w:val="24"/>
          <w:szCs w:val="24"/>
          <w:lang w:val="en-US"/>
        </w:rPr>
        <w:t xml:space="preserve"> medical equipment that should be in the </w:t>
      </w:r>
      <w:r w:rsidR="00E83D45" w:rsidRPr="0033000A">
        <w:rPr>
          <w:rFonts w:ascii="Times New Roman" w:hAnsi="Times New Roman" w:cs="Times New Roman"/>
          <w:sz w:val="24"/>
          <w:szCs w:val="24"/>
          <w:lang w:val="en-US"/>
        </w:rPr>
        <w:t>laboratory</w:t>
      </w:r>
      <w:r w:rsidR="00530FD7">
        <w:rPr>
          <w:rFonts w:ascii="Times New Roman" w:hAnsi="Times New Roman" w:cs="Times New Roman"/>
          <w:sz w:val="24"/>
          <w:szCs w:val="24"/>
          <w:lang w:val="en-US"/>
        </w:rPr>
        <w:t>,</w:t>
      </w:r>
      <w:r w:rsidR="00E83D45" w:rsidRPr="0033000A">
        <w:rPr>
          <w:rFonts w:ascii="Times New Roman" w:hAnsi="Times New Roman" w:cs="Times New Roman"/>
          <w:sz w:val="24"/>
          <w:szCs w:val="24"/>
          <w:lang w:val="en-US"/>
        </w:rPr>
        <w:t xml:space="preserve"> only urine dipstick (</w:t>
      </w:r>
      <w:proofErr w:type="spellStart"/>
      <w:r w:rsidR="00E83D45" w:rsidRPr="00776971">
        <w:rPr>
          <w:rFonts w:ascii="Times New Roman" w:hAnsi="Times New Roman" w:cs="Times New Roman"/>
          <w:noProof/>
          <w:sz w:val="24"/>
          <w:szCs w:val="24"/>
          <w:lang w:val="en-US"/>
        </w:rPr>
        <w:t>mu</w:t>
      </w:r>
      <w:r w:rsidR="00530FD7" w:rsidRPr="00776971">
        <w:rPr>
          <w:rFonts w:ascii="Times New Roman" w:hAnsi="Times New Roman" w:cs="Times New Roman"/>
          <w:noProof/>
          <w:sz w:val="24"/>
          <w:szCs w:val="24"/>
          <w:lang w:val="en-US"/>
        </w:rPr>
        <w:t>l</w:t>
      </w:r>
      <w:r w:rsidR="00E83D45" w:rsidRPr="00776971">
        <w:rPr>
          <w:rFonts w:ascii="Times New Roman" w:hAnsi="Times New Roman" w:cs="Times New Roman"/>
          <w:noProof/>
          <w:sz w:val="24"/>
          <w:szCs w:val="24"/>
          <w:lang w:val="en-US"/>
        </w:rPr>
        <w:t>tistix</w:t>
      </w:r>
      <w:proofErr w:type="spellEnd"/>
      <w:r w:rsidR="00E83D45" w:rsidRPr="0033000A">
        <w:rPr>
          <w:rFonts w:ascii="Times New Roman" w:hAnsi="Times New Roman" w:cs="Times New Roman"/>
          <w:sz w:val="24"/>
          <w:szCs w:val="24"/>
          <w:lang w:val="en-US"/>
        </w:rPr>
        <w:t>) was</w:t>
      </w:r>
      <w:r w:rsidR="003800A8">
        <w:rPr>
          <w:rFonts w:ascii="Times New Roman" w:hAnsi="Times New Roman" w:cs="Times New Roman"/>
          <w:sz w:val="24"/>
          <w:szCs w:val="24"/>
          <w:lang w:val="en-US"/>
        </w:rPr>
        <w:t xml:space="preserve"> available</w:t>
      </w:r>
      <w:r w:rsidR="008E7236">
        <w:rPr>
          <w:rFonts w:ascii="Times New Roman" w:hAnsi="Times New Roman" w:cs="Times New Roman"/>
          <w:sz w:val="24"/>
          <w:szCs w:val="24"/>
          <w:lang w:val="en-US"/>
        </w:rPr>
        <w:t xml:space="preserve"> in the PHC</w:t>
      </w:r>
      <w:r w:rsidR="003800A8">
        <w:rPr>
          <w:rFonts w:ascii="Times New Roman" w:hAnsi="Times New Roman" w:cs="Times New Roman"/>
          <w:sz w:val="24"/>
          <w:szCs w:val="24"/>
          <w:lang w:val="en-US"/>
        </w:rPr>
        <w:t xml:space="preserve">. </w:t>
      </w:r>
    </w:p>
    <w:p w14:paraId="4D1F5054" w14:textId="77777777" w:rsidR="008021AE" w:rsidRPr="008021AE" w:rsidRDefault="00A12991" w:rsidP="000D11B9">
      <w:pPr>
        <w:spacing w:line="480" w:lineRule="auto"/>
        <w:contextualSpacing/>
        <w:jc w:val="both"/>
        <w:rPr>
          <w:rFonts w:ascii="Times New Roman" w:hAnsi="Times New Roman" w:cs="Times New Roman"/>
          <w:i/>
          <w:sz w:val="24"/>
          <w:szCs w:val="24"/>
          <w:lang w:val="en-US"/>
        </w:rPr>
      </w:pPr>
      <w:r>
        <w:rPr>
          <w:rFonts w:ascii="Times New Roman" w:hAnsi="Times New Roman" w:cs="Times New Roman"/>
          <w:i/>
          <w:sz w:val="24"/>
          <w:szCs w:val="24"/>
          <w:lang w:val="en-US"/>
        </w:rPr>
        <w:t>Separate room for cleaners</w:t>
      </w:r>
    </w:p>
    <w:p w14:paraId="14B23F57" w14:textId="72DF481F" w:rsidR="00940F82" w:rsidRPr="0033000A" w:rsidRDefault="00E83D45" w:rsidP="000D11B9">
      <w:pPr>
        <w:spacing w:line="480" w:lineRule="auto"/>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None of the PHCs had a separate r</w:t>
      </w:r>
      <w:r w:rsidR="006B7A83" w:rsidRPr="0033000A">
        <w:rPr>
          <w:rFonts w:ascii="Times New Roman" w:hAnsi="Times New Roman" w:cs="Times New Roman"/>
          <w:sz w:val="24"/>
          <w:szCs w:val="24"/>
          <w:lang w:val="en-US"/>
        </w:rPr>
        <w:t>oom for cleaners</w:t>
      </w:r>
      <w:r w:rsidR="008021AE">
        <w:rPr>
          <w:rFonts w:ascii="Times New Roman" w:hAnsi="Times New Roman" w:cs="Times New Roman"/>
          <w:sz w:val="24"/>
          <w:szCs w:val="24"/>
          <w:lang w:val="en-US"/>
        </w:rPr>
        <w:t>.</w:t>
      </w:r>
      <w:r w:rsidR="006B7A83" w:rsidRPr="0033000A">
        <w:rPr>
          <w:rFonts w:ascii="Times New Roman" w:hAnsi="Times New Roman" w:cs="Times New Roman"/>
          <w:sz w:val="24"/>
          <w:szCs w:val="24"/>
          <w:lang w:val="en-US"/>
        </w:rPr>
        <w:t xml:space="preserve"> </w:t>
      </w:r>
    </w:p>
    <w:p w14:paraId="1534984B" w14:textId="77777777" w:rsidR="00605394" w:rsidRPr="004C5722" w:rsidRDefault="003A1FAE" w:rsidP="000D11B9">
      <w:pPr>
        <w:spacing w:line="480" w:lineRule="auto"/>
        <w:contextualSpacing/>
        <w:jc w:val="both"/>
        <w:rPr>
          <w:rFonts w:ascii="Times New Roman" w:eastAsia="Times New Roman" w:hAnsi="Times New Roman" w:cs="Times New Roman"/>
          <w:bCs/>
          <w:i/>
          <w:color w:val="000000"/>
          <w:sz w:val="24"/>
          <w:szCs w:val="24"/>
          <w:lang w:val="en-US"/>
        </w:rPr>
      </w:pPr>
      <w:r w:rsidRPr="004C5722">
        <w:rPr>
          <w:rFonts w:ascii="Times New Roman" w:eastAsia="Times New Roman" w:hAnsi="Times New Roman" w:cs="Times New Roman"/>
          <w:bCs/>
          <w:i/>
          <w:color w:val="000000"/>
          <w:sz w:val="24"/>
          <w:szCs w:val="24"/>
          <w:lang w:val="en-US"/>
        </w:rPr>
        <w:t>Medical Equipment in Consulting Cubicle</w:t>
      </w:r>
    </w:p>
    <w:p w14:paraId="1DC324C1" w14:textId="77777777" w:rsidR="00A12991" w:rsidRDefault="003800A8"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Consulting cubicle was available in 4 </w:t>
      </w:r>
      <w:r w:rsidR="000F1A78">
        <w:rPr>
          <w:rFonts w:ascii="Times New Roman" w:hAnsi="Times New Roman" w:cs="Times New Roman"/>
          <w:sz w:val="24"/>
          <w:szCs w:val="24"/>
          <w:lang w:val="en-US"/>
        </w:rPr>
        <w:t xml:space="preserve">out of the 12 </w:t>
      </w:r>
      <w:r>
        <w:rPr>
          <w:rFonts w:ascii="Times New Roman" w:hAnsi="Times New Roman" w:cs="Times New Roman"/>
          <w:sz w:val="24"/>
          <w:szCs w:val="24"/>
          <w:lang w:val="en-US"/>
        </w:rPr>
        <w:t>PHCs</w:t>
      </w:r>
      <w:r w:rsidR="008E7236">
        <w:rPr>
          <w:rFonts w:ascii="Times New Roman" w:hAnsi="Times New Roman" w:cs="Times New Roman"/>
          <w:sz w:val="24"/>
          <w:szCs w:val="24"/>
          <w:lang w:val="en-US"/>
        </w:rPr>
        <w:t xml:space="preserve">. All </w:t>
      </w:r>
      <w:r w:rsidR="000F1A78">
        <w:rPr>
          <w:rFonts w:ascii="Times New Roman" w:hAnsi="Times New Roman" w:cs="Times New Roman"/>
          <w:sz w:val="24"/>
          <w:szCs w:val="24"/>
          <w:lang w:val="en-US"/>
        </w:rPr>
        <w:t>th</w:t>
      </w:r>
      <w:r w:rsidR="008E7236">
        <w:rPr>
          <w:rFonts w:ascii="Times New Roman" w:hAnsi="Times New Roman" w:cs="Times New Roman"/>
          <w:sz w:val="24"/>
          <w:szCs w:val="24"/>
          <w:lang w:val="en-US"/>
        </w:rPr>
        <w:t>e four PHCs had one instead of two</w:t>
      </w:r>
      <w:r w:rsidR="000F1A78">
        <w:rPr>
          <w:rFonts w:ascii="Times New Roman" w:hAnsi="Times New Roman" w:cs="Times New Roman"/>
          <w:sz w:val="24"/>
          <w:szCs w:val="24"/>
          <w:lang w:val="en-US"/>
        </w:rPr>
        <w:t xml:space="preserve"> consulting rooms as stated in the NPHCDA minimum standard. Nineteen </w:t>
      </w:r>
      <w:r w:rsidR="002B7EFB">
        <w:rPr>
          <w:rFonts w:ascii="Times New Roman" w:hAnsi="Times New Roman" w:cs="Times New Roman"/>
          <w:sz w:val="24"/>
          <w:szCs w:val="24"/>
          <w:lang w:val="en-US"/>
        </w:rPr>
        <w:t xml:space="preserve">types of </w:t>
      </w:r>
      <w:r w:rsidR="000F1A78">
        <w:rPr>
          <w:rFonts w:ascii="Times New Roman" w:hAnsi="Times New Roman" w:cs="Times New Roman"/>
          <w:sz w:val="24"/>
          <w:szCs w:val="24"/>
          <w:lang w:val="en-US"/>
        </w:rPr>
        <w:t xml:space="preserve">equipment were </w:t>
      </w:r>
      <w:r w:rsidR="008E7236">
        <w:rPr>
          <w:rFonts w:ascii="Times New Roman" w:hAnsi="Times New Roman" w:cs="Times New Roman"/>
          <w:sz w:val="24"/>
          <w:szCs w:val="24"/>
          <w:lang w:val="en-US"/>
        </w:rPr>
        <w:t xml:space="preserve">expected in the </w:t>
      </w:r>
      <w:r w:rsidR="000F1A78">
        <w:rPr>
          <w:rFonts w:ascii="Times New Roman" w:hAnsi="Times New Roman" w:cs="Times New Roman"/>
          <w:sz w:val="24"/>
          <w:szCs w:val="24"/>
          <w:lang w:val="en-US"/>
        </w:rPr>
        <w:t xml:space="preserve">consulting room. </w:t>
      </w:r>
      <w:r w:rsidR="00A12991">
        <w:rPr>
          <w:rFonts w:ascii="Times New Roman" w:hAnsi="Times New Roman" w:cs="Times New Roman"/>
          <w:sz w:val="24"/>
          <w:szCs w:val="24"/>
          <w:lang w:val="en-US"/>
        </w:rPr>
        <w:t xml:space="preserve">Two of the 4 PHCs had 8 (42.1%) of the 19 items whereas one PHC had 68.4% of the items. The mean availability of the 19 items in the four PHCs was 50% with a standard deviation of 12.6%. </w:t>
      </w:r>
    </w:p>
    <w:p w14:paraId="6265B9BB" w14:textId="77777777" w:rsidR="004F4CF6" w:rsidRPr="0033000A" w:rsidRDefault="004F4CF6" w:rsidP="000D11B9">
      <w:pPr>
        <w:spacing w:line="480" w:lineRule="auto"/>
        <w:contextualSpacing/>
        <w:jc w:val="both"/>
        <w:rPr>
          <w:rFonts w:ascii="Times New Roman" w:hAnsi="Times New Roman" w:cs="Times New Roman"/>
          <w:sz w:val="24"/>
          <w:szCs w:val="24"/>
          <w:lang w:val="en-US"/>
        </w:rPr>
      </w:pPr>
    </w:p>
    <w:p w14:paraId="73932EEB" w14:textId="77777777" w:rsidR="004F4CF6" w:rsidRPr="004C5722" w:rsidRDefault="004F4CF6" w:rsidP="000D11B9">
      <w:pPr>
        <w:spacing w:line="480" w:lineRule="auto"/>
        <w:contextualSpacing/>
        <w:jc w:val="both"/>
        <w:rPr>
          <w:rFonts w:ascii="Times New Roman" w:eastAsia="Times New Roman" w:hAnsi="Times New Roman" w:cs="Times New Roman"/>
          <w:bCs/>
          <w:i/>
          <w:color w:val="000000"/>
          <w:sz w:val="24"/>
          <w:szCs w:val="24"/>
          <w:lang w:val="en-US"/>
        </w:rPr>
      </w:pPr>
      <w:r w:rsidRPr="004C5722">
        <w:rPr>
          <w:rFonts w:ascii="Times New Roman" w:eastAsia="Times New Roman" w:hAnsi="Times New Roman" w:cs="Times New Roman"/>
          <w:bCs/>
          <w:i/>
          <w:color w:val="000000"/>
          <w:sz w:val="24"/>
          <w:szCs w:val="24"/>
          <w:lang w:val="en-US"/>
        </w:rPr>
        <w:t>Staff Room</w:t>
      </w:r>
    </w:p>
    <w:p w14:paraId="5E5E6640" w14:textId="4FF8ADF8" w:rsidR="00EF5D38" w:rsidRPr="0033000A" w:rsidRDefault="00776971" w:rsidP="000D11B9">
      <w:pPr>
        <w:spacing w:line="480" w:lineRule="auto"/>
        <w:contextualSpacing/>
        <w:jc w:val="both"/>
        <w:rPr>
          <w:rFonts w:ascii="Times New Roman" w:hAnsi="Times New Roman" w:cs="Times New Roman"/>
          <w:sz w:val="24"/>
          <w:szCs w:val="24"/>
          <w:lang w:val="en-US"/>
        </w:rPr>
      </w:pPr>
      <w:r w:rsidRPr="00776971">
        <w:rPr>
          <w:rFonts w:ascii="Times New Roman" w:hAnsi="Times New Roman" w:cs="Times New Roman"/>
          <w:noProof/>
          <w:sz w:val="24"/>
          <w:szCs w:val="24"/>
          <w:lang w:val="en-US"/>
        </w:rPr>
        <w:t>A s</w:t>
      </w:r>
      <w:r w:rsidR="003800A8" w:rsidRPr="00776971">
        <w:rPr>
          <w:rFonts w:ascii="Times New Roman" w:hAnsi="Times New Roman" w:cs="Times New Roman"/>
          <w:noProof/>
          <w:sz w:val="24"/>
          <w:szCs w:val="24"/>
          <w:lang w:val="en-US"/>
        </w:rPr>
        <w:t>taff room</w:t>
      </w:r>
      <w:r w:rsidR="003800A8">
        <w:rPr>
          <w:rFonts w:ascii="Times New Roman" w:hAnsi="Times New Roman" w:cs="Times New Roman"/>
          <w:sz w:val="24"/>
          <w:szCs w:val="24"/>
          <w:lang w:val="en-US"/>
        </w:rPr>
        <w:t xml:space="preserve"> was seen in only one PHC with 5 of the 8 expected items</w:t>
      </w:r>
      <w:r w:rsidR="00A12991">
        <w:rPr>
          <w:rFonts w:ascii="Times New Roman" w:hAnsi="Times New Roman" w:cs="Times New Roman"/>
          <w:sz w:val="24"/>
          <w:szCs w:val="24"/>
          <w:lang w:val="en-US"/>
        </w:rPr>
        <w:t xml:space="preserve"> </w:t>
      </w:r>
      <w:r w:rsidR="00530FD7">
        <w:rPr>
          <w:rFonts w:ascii="Times New Roman" w:hAnsi="Times New Roman" w:cs="Times New Roman"/>
          <w:sz w:val="24"/>
          <w:szCs w:val="24"/>
          <w:lang w:val="en-US"/>
        </w:rPr>
        <w:t xml:space="preserve">being </w:t>
      </w:r>
      <w:r w:rsidR="00A12991">
        <w:rPr>
          <w:rFonts w:ascii="Times New Roman" w:hAnsi="Times New Roman" w:cs="Times New Roman"/>
          <w:sz w:val="24"/>
          <w:szCs w:val="24"/>
          <w:lang w:val="en-US"/>
        </w:rPr>
        <w:t>available</w:t>
      </w:r>
      <w:r w:rsidR="003800A8">
        <w:rPr>
          <w:rFonts w:ascii="Times New Roman" w:hAnsi="Times New Roman" w:cs="Times New Roman"/>
          <w:sz w:val="24"/>
          <w:szCs w:val="24"/>
          <w:lang w:val="en-US"/>
        </w:rPr>
        <w:t>.</w:t>
      </w:r>
    </w:p>
    <w:p w14:paraId="66858A2D" w14:textId="77777777" w:rsidR="00EF5D38" w:rsidRPr="004C5722" w:rsidRDefault="00EF5D38" w:rsidP="000D11B9">
      <w:pPr>
        <w:spacing w:line="480" w:lineRule="auto"/>
        <w:contextualSpacing/>
        <w:jc w:val="both"/>
        <w:rPr>
          <w:rFonts w:ascii="Times New Roman" w:eastAsia="Times New Roman" w:hAnsi="Times New Roman" w:cs="Times New Roman"/>
          <w:bCs/>
          <w:i/>
          <w:color w:val="000000"/>
          <w:sz w:val="24"/>
          <w:szCs w:val="24"/>
          <w:lang w:val="en-US"/>
        </w:rPr>
      </w:pPr>
      <w:r w:rsidRPr="004C5722">
        <w:rPr>
          <w:rFonts w:ascii="Times New Roman" w:eastAsia="Times New Roman" w:hAnsi="Times New Roman" w:cs="Times New Roman"/>
          <w:bCs/>
          <w:i/>
          <w:color w:val="000000"/>
          <w:sz w:val="24"/>
          <w:szCs w:val="24"/>
          <w:lang w:val="en-US"/>
        </w:rPr>
        <w:t>Record Room</w:t>
      </w:r>
    </w:p>
    <w:p w14:paraId="695788C0" w14:textId="5FD82834" w:rsidR="004C5722" w:rsidRPr="00221146" w:rsidRDefault="003800A8"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was no record room in </w:t>
      </w:r>
      <w:r w:rsidR="0000466F">
        <w:rPr>
          <w:rFonts w:ascii="Times New Roman" w:hAnsi="Times New Roman" w:cs="Times New Roman"/>
          <w:sz w:val="24"/>
          <w:szCs w:val="24"/>
          <w:lang w:val="en-US"/>
        </w:rPr>
        <w:t xml:space="preserve">10 PHCs. In one PHC there were two items and in the second PHC, three items </w:t>
      </w:r>
      <w:r w:rsidR="00530FD7">
        <w:rPr>
          <w:rFonts w:ascii="Times New Roman" w:hAnsi="Times New Roman" w:cs="Times New Roman"/>
          <w:sz w:val="24"/>
          <w:szCs w:val="24"/>
          <w:lang w:val="en-US"/>
        </w:rPr>
        <w:t xml:space="preserve">in the identified record room </w:t>
      </w:r>
      <w:r w:rsidR="0000466F">
        <w:rPr>
          <w:rFonts w:ascii="Times New Roman" w:hAnsi="Times New Roman" w:cs="Times New Roman"/>
          <w:sz w:val="24"/>
          <w:szCs w:val="24"/>
          <w:lang w:val="en-US"/>
        </w:rPr>
        <w:t>were available.</w:t>
      </w:r>
    </w:p>
    <w:p w14:paraId="5E260D0F" w14:textId="77777777" w:rsidR="00BC706F" w:rsidRPr="001855FD" w:rsidRDefault="00BC706F" w:rsidP="000D11B9">
      <w:pPr>
        <w:spacing w:line="480" w:lineRule="auto"/>
        <w:contextualSpacing/>
        <w:jc w:val="both"/>
        <w:rPr>
          <w:rFonts w:ascii="Times New Roman" w:eastAsia="Times New Roman" w:hAnsi="Times New Roman" w:cs="Times New Roman"/>
          <w:bCs/>
          <w:i/>
          <w:color w:val="000000"/>
          <w:sz w:val="24"/>
          <w:szCs w:val="24"/>
          <w:lang w:val="en-US"/>
        </w:rPr>
      </w:pPr>
      <w:r w:rsidRPr="004C5722">
        <w:rPr>
          <w:rFonts w:ascii="Times New Roman" w:eastAsia="Times New Roman" w:hAnsi="Times New Roman" w:cs="Times New Roman"/>
          <w:bCs/>
          <w:i/>
          <w:color w:val="000000"/>
          <w:sz w:val="24"/>
          <w:szCs w:val="24"/>
          <w:lang w:val="en-US"/>
        </w:rPr>
        <w:t>Other General Equipment</w:t>
      </w:r>
    </w:p>
    <w:p w14:paraId="68A37277" w14:textId="517145B6" w:rsidR="00A65FFD" w:rsidRDefault="00595A31" w:rsidP="000D11B9">
      <w:pPr>
        <w:spacing w:line="480" w:lineRule="auto"/>
        <w:contextualSpacing/>
        <w:jc w:val="both"/>
        <w:rPr>
          <w:rFonts w:ascii="Times New Roman" w:eastAsia="Times New Roman" w:hAnsi="Times New Roman" w:cs="Times New Roman"/>
          <w:bCs/>
          <w:color w:val="000000"/>
          <w:sz w:val="24"/>
          <w:szCs w:val="24"/>
          <w:lang w:val="en-US"/>
        </w:rPr>
      </w:pPr>
      <w:r w:rsidRPr="00595A31">
        <w:rPr>
          <w:rFonts w:ascii="Times New Roman" w:eastAsia="Times New Roman" w:hAnsi="Times New Roman" w:cs="Times New Roman"/>
          <w:bCs/>
          <w:color w:val="000000"/>
          <w:sz w:val="24"/>
          <w:szCs w:val="24"/>
          <w:lang w:val="en-US"/>
        </w:rPr>
        <w:t xml:space="preserve">Among the other general equipment </w:t>
      </w:r>
      <w:r w:rsidR="00A12991">
        <w:rPr>
          <w:rFonts w:ascii="Times New Roman" w:eastAsia="Times New Roman" w:hAnsi="Times New Roman" w:cs="Times New Roman"/>
          <w:bCs/>
          <w:color w:val="000000"/>
          <w:sz w:val="24"/>
          <w:szCs w:val="24"/>
          <w:lang w:val="en-US"/>
        </w:rPr>
        <w:t xml:space="preserve">(n=7) </w:t>
      </w:r>
      <w:r w:rsidRPr="00595A31">
        <w:rPr>
          <w:rFonts w:ascii="Times New Roman" w:eastAsia="Times New Roman" w:hAnsi="Times New Roman" w:cs="Times New Roman"/>
          <w:bCs/>
          <w:color w:val="000000"/>
          <w:sz w:val="24"/>
          <w:szCs w:val="24"/>
          <w:lang w:val="en-US"/>
        </w:rPr>
        <w:t xml:space="preserve">expected in a PHC, only one item </w:t>
      </w:r>
      <w:r w:rsidR="00A12991">
        <w:rPr>
          <w:rFonts w:ascii="Times New Roman" w:eastAsia="Times New Roman" w:hAnsi="Times New Roman" w:cs="Times New Roman"/>
          <w:bCs/>
          <w:color w:val="000000"/>
          <w:sz w:val="24"/>
          <w:szCs w:val="24"/>
          <w:lang w:val="en-US"/>
        </w:rPr>
        <w:t xml:space="preserve">(mobile phone or communication radio) </w:t>
      </w:r>
      <w:r w:rsidRPr="00595A31">
        <w:rPr>
          <w:rFonts w:ascii="Times New Roman" w:eastAsia="Times New Roman" w:hAnsi="Times New Roman" w:cs="Times New Roman"/>
          <w:bCs/>
          <w:color w:val="000000"/>
          <w:sz w:val="24"/>
          <w:szCs w:val="24"/>
          <w:lang w:val="en-US"/>
        </w:rPr>
        <w:t>was available in one PHC.</w:t>
      </w:r>
      <w:r w:rsidR="00A12991">
        <w:rPr>
          <w:rFonts w:ascii="Times New Roman" w:eastAsia="Times New Roman" w:hAnsi="Times New Roman" w:cs="Times New Roman"/>
          <w:bCs/>
          <w:color w:val="000000"/>
          <w:sz w:val="24"/>
          <w:szCs w:val="24"/>
          <w:lang w:val="en-US"/>
        </w:rPr>
        <w:t xml:space="preserve"> Other items such as </w:t>
      </w:r>
      <w:r w:rsidR="0049392F">
        <w:rPr>
          <w:rFonts w:ascii="Times New Roman" w:eastAsia="Times New Roman" w:hAnsi="Times New Roman" w:cs="Times New Roman"/>
          <w:bCs/>
          <w:color w:val="000000"/>
          <w:sz w:val="24"/>
          <w:szCs w:val="24"/>
          <w:lang w:val="en-US"/>
        </w:rPr>
        <w:t>ambulance vehicle, computer, internet services were not available in any PHC.</w:t>
      </w:r>
    </w:p>
    <w:p w14:paraId="757BC7BF" w14:textId="77777777" w:rsidR="00B03B88" w:rsidRPr="00682954" w:rsidRDefault="00B03B88" w:rsidP="000D11B9">
      <w:pPr>
        <w:spacing w:line="480" w:lineRule="auto"/>
        <w:contextualSpacing/>
        <w:jc w:val="both"/>
        <w:rPr>
          <w:rFonts w:ascii="Times New Roman" w:hAnsi="Times New Roman" w:cs="Times New Roman"/>
          <w:i/>
          <w:sz w:val="24"/>
          <w:szCs w:val="24"/>
          <w:lang w:val="en-US"/>
        </w:rPr>
      </w:pPr>
      <w:r w:rsidRPr="00682954">
        <w:rPr>
          <w:rFonts w:ascii="Times New Roman" w:hAnsi="Times New Roman" w:cs="Times New Roman"/>
          <w:i/>
          <w:sz w:val="24"/>
          <w:szCs w:val="24"/>
          <w:lang w:val="en-US"/>
        </w:rPr>
        <w:t>Staff/Personnel</w:t>
      </w:r>
    </w:p>
    <w:p w14:paraId="28AAE1AD" w14:textId="0C1B46C8" w:rsidR="00B03B88" w:rsidRPr="00682954" w:rsidRDefault="00B03B88" w:rsidP="000D11B9">
      <w:pPr>
        <w:spacing w:line="480" w:lineRule="auto"/>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 xml:space="preserve">The mean staff/personnel availability was 4.3 SD 1.2 indicating about 18% of the expected 24 personnel. The least number of staff/personnel was 2 (8.3%) in one PHC. A breakdown of staff/personnel by specific PHCs (Table not shown) revealed that the two staff in this one PHC was CHO and one health attendant. The highest number of staff was 6 (25%) in 2 PHCs. The distribution of the specific staff/personnel is presented in Table 2. </w:t>
      </w:r>
      <w:r w:rsidR="00776971" w:rsidRPr="00776971">
        <w:rPr>
          <w:rFonts w:ascii="Times New Roman" w:hAnsi="Times New Roman" w:cs="Times New Roman"/>
          <w:noProof/>
          <w:sz w:val="24"/>
          <w:szCs w:val="24"/>
          <w:lang w:val="en-US"/>
        </w:rPr>
        <w:t xml:space="preserve">A </w:t>
      </w:r>
      <w:r w:rsidRPr="00776971">
        <w:rPr>
          <w:rFonts w:ascii="Times New Roman" w:hAnsi="Times New Roman" w:cs="Times New Roman"/>
          <w:noProof/>
          <w:sz w:val="24"/>
          <w:szCs w:val="24"/>
          <w:lang w:val="en-US"/>
        </w:rPr>
        <w:t>Medical</w:t>
      </w:r>
      <w:r w:rsidRPr="00682954">
        <w:rPr>
          <w:rFonts w:ascii="Times New Roman" w:hAnsi="Times New Roman" w:cs="Times New Roman"/>
          <w:sz w:val="24"/>
          <w:szCs w:val="24"/>
          <w:lang w:val="en-US"/>
        </w:rPr>
        <w:t xml:space="preserve"> </w:t>
      </w:r>
      <w:r w:rsidR="00776971">
        <w:rPr>
          <w:rFonts w:ascii="Times New Roman" w:hAnsi="Times New Roman" w:cs="Times New Roman"/>
          <w:sz w:val="24"/>
          <w:szCs w:val="24"/>
          <w:lang w:val="en-US"/>
        </w:rPr>
        <w:t>O</w:t>
      </w:r>
      <w:r w:rsidRPr="00682954">
        <w:rPr>
          <w:rFonts w:ascii="Times New Roman" w:hAnsi="Times New Roman" w:cs="Times New Roman"/>
          <w:sz w:val="24"/>
          <w:szCs w:val="24"/>
          <w:lang w:val="en-US"/>
        </w:rPr>
        <w:t xml:space="preserve">fficer was available in one half of the 12 PHCs and CHOs were in 5 PHCs. There was no nurse/midwife in 4 PHCs, and in the 8 PHCs where there was a nurse/midwife, none had the adequate number. All the 8 </w:t>
      </w:r>
      <w:r w:rsidRPr="00682954">
        <w:rPr>
          <w:rFonts w:ascii="Times New Roman" w:hAnsi="Times New Roman" w:cs="Times New Roman"/>
          <w:sz w:val="24"/>
          <w:szCs w:val="24"/>
          <w:lang w:val="en-US"/>
        </w:rPr>
        <w:lastRenderedPageBreak/>
        <w:t xml:space="preserve">PHCs had just one nurse/midwife. On the contrary, almost all the PHCs had a health attendant/assistant (11/12). CHEWs were available in 8 PHCs but not in the adequate number whereas Junior CHEWs were in only 2 PHCs and again inadequate in number (one instead of 6 per PHC). Pharmacy technician and Laboratory technician was available in only one PHC. There </w:t>
      </w:r>
      <w:r w:rsidRPr="00776971">
        <w:rPr>
          <w:rFonts w:ascii="Times New Roman" w:hAnsi="Times New Roman" w:cs="Times New Roman"/>
          <w:noProof/>
          <w:sz w:val="24"/>
          <w:szCs w:val="24"/>
          <w:lang w:val="en-US"/>
        </w:rPr>
        <w:t>w</w:t>
      </w:r>
      <w:r w:rsidR="00776971">
        <w:rPr>
          <w:rFonts w:ascii="Times New Roman" w:hAnsi="Times New Roman" w:cs="Times New Roman"/>
          <w:noProof/>
          <w:sz w:val="24"/>
          <w:szCs w:val="24"/>
          <w:lang w:val="en-US"/>
        </w:rPr>
        <w:t>as</w:t>
      </w:r>
      <w:r w:rsidRPr="00682954">
        <w:rPr>
          <w:rFonts w:ascii="Times New Roman" w:hAnsi="Times New Roman" w:cs="Times New Roman"/>
          <w:sz w:val="24"/>
          <w:szCs w:val="24"/>
          <w:lang w:val="en-US"/>
        </w:rPr>
        <w:t xml:space="preserve"> no Environmental Officer and Medical Records officer in any of the PHCs. One Security personnel instead of 2 was available in 6 PHCs and 2 PHCs had a General Maintenance staff.  </w:t>
      </w:r>
    </w:p>
    <w:p w14:paraId="3EA063EB" w14:textId="69CA3B35" w:rsidR="006173BC" w:rsidRDefault="00A65FFD"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(Table 2 here)</w:t>
      </w:r>
    </w:p>
    <w:p w14:paraId="2A25FF72" w14:textId="68F56771" w:rsidR="00B03B88" w:rsidRPr="001855FD" w:rsidRDefault="00B03B88" w:rsidP="000D11B9">
      <w:pPr>
        <w:spacing w:line="480" w:lineRule="auto"/>
        <w:contextualSpacing/>
        <w:jc w:val="both"/>
        <w:rPr>
          <w:rFonts w:ascii="Times New Roman" w:hAnsi="Times New Roman" w:cs="Times New Roman"/>
          <w:i/>
          <w:sz w:val="24"/>
          <w:szCs w:val="24"/>
          <w:lang w:val="en-US"/>
        </w:rPr>
      </w:pPr>
      <w:r w:rsidRPr="00682954">
        <w:rPr>
          <w:rFonts w:ascii="Times New Roman" w:hAnsi="Times New Roman" w:cs="Times New Roman"/>
          <w:i/>
          <w:sz w:val="24"/>
          <w:szCs w:val="24"/>
          <w:lang w:val="en-US"/>
        </w:rPr>
        <w:t xml:space="preserve">Essential Drug, </w:t>
      </w:r>
    </w:p>
    <w:p w14:paraId="1D9349BA" w14:textId="5CEE9EB5" w:rsidR="001855FD" w:rsidRPr="00A65FFD" w:rsidRDefault="00B03B88" w:rsidP="000D11B9">
      <w:pPr>
        <w:spacing w:line="480" w:lineRule="auto"/>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Ninety-three essential drugs, dressing and medical devices are expected to be in a PHC in Nigeria. Assessment of the availability in 12 PHCs in rural Edo State (Table 1) shows that one PHC had none of the 93 indicated drugs; another two PHCs had less than 10% of the 93 essential drugs. Eight out of the 12 PHCs had between 11.8-39.8% of the drugs available and only one had more than half (54.8%) available. The mean availability was 19.8% SD 15.1%. In Table 3, a distribution of the specific drugs by their availability in the PHCs is presented. Twenty-four (25.8%) of the essential drugs such as</w:t>
      </w:r>
      <w:r w:rsidRPr="00682954">
        <w:rPr>
          <w:rFonts w:ascii="Times New Roman" w:eastAsia="Times New Roman" w:hAnsi="Times New Roman" w:cs="Times New Roman"/>
          <w:color w:val="000000"/>
          <w:sz w:val="24"/>
          <w:szCs w:val="24"/>
          <w:lang w:val="en-US"/>
        </w:rPr>
        <w:t xml:space="preserve"> </w:t>
      </w:r>
      <w:r w:rsidRPr="00776971">
        <w:rPr>
          <w:rFonts w:ascii="Times New Roman" w:eastAsia="Times New Roman" w:hAnsi="Times New Roman" w:cs="Times New Roman"/>
          <w:noProof/>
          <w:color w:val="000000"/>
          <w:sz w:val="24"/>
          <w:szCs w:val="24"/>
          <w:lang w:val="en-US"/>
        </w:rPr>
        <w:t>acetylsalicylic</w:t>
      </w:r>
      <w:r w:rsidRPr="00682954">
        <w:rPr>
          <w:rFonts w:ascii="Times New Roman" w:eastAsia="Times New Roman" w:hAnsi="Times New Roman" w:cs="Times New Roman"/>
          <w:color w:val="000000"/>
          <w:sz w:val="24"/>
          <w:szCs w:val="24"/>
          <w:lang w:val="en-US"/>
        </w:rPr>
        <w:t xml:space="preserve"> acid tablet, paraldehyde injection, Phenobarbital tablet, atropine injection, </w:t>
      </w:r>
      <w:r w:rsidR="0038137D">
        <w:rPr>
          <w:rFonts w:ascii="Times New Roman" w:eastAsia="Times New Roman" w:hAnsi="Times New Roman" w:cs="Times New Roman"/>
          <w:color w:val="000000"/>
          <w:sz w:val="24"/>
          <w:szCs w:val="24"/>
          <w:lang w:val="en-US"/>
        </w:rPr>
        <w:t xml:space="preserve">and </w:t>
      </w:r>
      <w:r w:rsidRPr="00682954">
        <w:rPr>
          <w:rFonts w:ascii="Times New Roman" w:eastAsia="Times New Roman" w:hAnsi="Times New Roman" w:cs="Times New Roman"/>
          <w:color w:val="000000"/>
          <w:sz w:val="24"/>
          <w:szCs w:val="24"/>
          <w:lang w:val="en-US"/>
        </w:rPr>
        <w:t>nitrofurantoin tablet</w:t>
      </w:r>
      <w:r w:rsidRPr="00682954">
        <w:rPr>
          <w:rFonts w:ascii="Times New Roman" w:hAnsi="Times New Roman" w:cs="Times New Roman"/>
          <w:sz w:val="24"/>
          <w:szCs w:val="24"/>
          <w:lang w:val="en-US"/>
        </w:rPr>
        <w:t xml:space="preserve"> </w:t>
      </w:r>
      <w:r w:rsidR="0038137D" w:rsidRPr="00682954">
        <w:rPr>
          <w:rFonts w:ascii="Times New Roman" w:hAnsi="Times New Roman" w:cs="Times New Roman"/>
          <w:sz w:val="24"/>
          <w:szCs w:val="24"/>
          <w:lang w:val="en-US"/>
        </w:rPr>
        <w:t>w</w:t>
      </w:r>
      <w:r w:rsidR="0038137D">
        <w:rPr>
          <w:rFonts w:ascii="Times New Roman" w:hAnsi="Times New Roman" w:cs="Times New Roman"/>
          <w:sz w:val="24"/>
          <w:szCs w:val="24"/>
          <w:lang w:val="en-US"/>
        </w:rPr>
        <w:t>ere</w:t>
      </w:r>
      <w:r w:rsidRPr="00682954">
        <w:rPr>
          <w:rFonts w:ascii="Times New Roman" w:hAnsi="Times New Roman" w:cs="Times New Roman"/>
          <w:sz w:val="24"/>
          <w:szCs w:val="24"/>
          <w:lang w:val="en-US"/>
        </w:rPr>
        <w:t xml:space="preserve"> not available in any PHC. Twenty-two others (23.7%) were available only in one PHC.    </w:t>
      </w:r>
    </w:p>
    <w:p w14:paraId="36802AC7" w14:textId="77777777" w:rsidR="00CC1C00" w:rsidRPr="00A65FFD" w:rsidRDefault="00A67305" w:rsidP="000D11B9">
      <w:pPr>
        <w:spacing w:line="480" w:lineRule="auto"/>
        <w:contextualSpacing/>
        <w:jc w:val="both"/>
        <w:rPr>
          <w:rFonts w:ascii="Times New Roman" w:eastAsia="Times New Roman" w:hAnsi="Times New Roman" w:cs="Times New Roman"/>
          <w:color w:val="000000"/>
          <w:sz w:val="24"/>
          <w:szCs w:val="24"/>
          <w:lang w:val="en-US"/>
        </w:rPr>
      </w:pPr>
      <w:r w:rsidRPr="00A65FFD">
        <w:rPr>
          <w:rFonts w:ascii="Times New Roman" w:eastAsia="Times New Roman" w:hAnsi="Times New Roman" w:cs="Times New Roman"/>
          <w:color w:val="000000"/>
          <w:sz w:val="24"/>
          <w:szCs w:val="24"/>
          <w:lang w:val="en-US"/>
        </w:rPr>
        <w:t>(Table 3 here)</w:t>
      </w:r>
    </w:p>
    <w:p w14:paraId="0FDFB2F7" w14:textId="065584D9" w:rsidR="009551E2" w:rsidRPr="00A65FFD" w:rsidRDefault="00572669" w:rsidP="000D11B9">
      <w:pPr>
        <w:spacing w:line="480" w:lineRule="auto"/>
        <w:contextualSpacing/>
        <w:jc w:val="both"/>
        <w:rPr>
          <w:rFonts w:ascii="Times New Roman" w:hAnsi="Times New Roman" w:cs="Times New Roman"/>
          <w:b/>
          <w:sz w:val="24"/>
          <w:szCs w:val="24"/>
          <w:lang w:val="en-US"/>
        </w:rPr>
      </w:pPr>
      <w:r w:rsidRPr="00572669">
        <w:rPr>
          <w:rFonts w:ascii="Times New Roman" w:hAnsi="Times New Roman" w:cs="Times New Roman"/>
          <w:b/>
          <w:sz w:val="24"/>
          <w:szCs w:val="24"/>
          <w:lang w:val="en-US"/>
        </w:rPr>
        <w:t>Discussion</w:t>
      </w:r>
    </w:p>
    <w:p w14:paraId="4929F69D" w14:textId="0398C9E6" w:rsidR="009551E2" w:rsidRDefault="006173BC"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The study was designed to investigate the availability of physi</w:t>
      </w:r>
      <w:r w:rsidR="008740C9">
        <w:rPr>
          <w:rFonts w:ascii="Times New Roman" w:hAnsi="Times New Roman" w:cs="Times New Roman"/>
          <w:sz w:val="24"/>
          <w:szCs w:val="24"/>
          <w:lang w:val="en-US"/>
        </w:rPr>
        <w:t xml:space="preserve">cal infrastructures, medical equipment, drugs and personnel </w:t>
      </w:r>
      <w:r>
        <w:rPr>
          <w:rFonts w:ascii="Times New Roman" w:hAnsi="Times New Roman" w:cs="Times New Roman"/>
          <w:sz w:val="24"/>
          <w:szCs w:val="24"/>
          <w:lang w:val="en-US"/>
        </w:rPr>
        <w:t>for maternal and child health care in rural</w:t>
      </w:r>
      <w:r w:rsidR="001244D3">
        <w:rPr>
          <w:rFonts w:ascii="Times New Roman" w:hAnsi="Times New Roman" w:cs="Times New Roman"/>
          <w:sz w:val="24"/>
          <w:szCs w:val="24"/>
          <w:lang w:val="en-US"/>
        </w:rPr>
        <w:t xml:space="preserve"> PHCs in a region of Nigeria. The study</w:t>
      </w:r>
      <w:r>
        <w:rPr>
          <w:rFonts w:ascii="Times New Roman" w:hAnsi="Times New Roman" w:cs="Times New Roman"/>
          <w:sz w:val="24"/>
          <w:szCs w:val="24"/>
          <w:lang w:val="en-US"/>
        </w:rPr>
        <w:t xml:space="preserve"> was part of an implementation project aimed at increasing the access of rural women to skilled pregnancy care.  As the project was implemented in collaboration and </w:t>
      </w:r>
      <w:r>
        <w:rPr>
          <w:rFonts w:ascii="Times New Roman" w:hAnsi="Times New Roman" w:cs="Times New Roman"/>
          <w:sz w:val="24"/>
          <w:szCs w:val="24"/>
          <w:lang w:val="en-US"/>
        </w:rPr>
        <w:lastRenderedPageBreak/>
        <w:t xml:space="preserve">cooperation with policymakers, health workers and community leaders, we hoped to provide substantive evidence of the nature of facility deficits in PHCs in the area that </w:t>
      </w:r>
      <w:r w:rsidRPr="00776971">
        <w:rPr>
          <w:rFonts w:ascii="Times New Roman" w:hAnsi="Times New Roman" w:cs="Times New Roman"/>
          <w:noProof/>
          <w:sz w:val="24"/>
          <w:szCs w:val="24"/>
          <w:lang w:val="en-US"/>
        </w:rPr>
        <w:t>w</w:t>
      </w:r>
      <w:r w:rsidR="00776971">
        <w:rPr>
          <w:rFonts w:ascii="Times New Roman" w:hAnsi="Times New Roman" w:cs="Times New Roman"/>
          <w:noProof/>
          <w:sz w:val="24"/>
          <w:szCs w:val="24"/>
          <w:lang w:val="en-US"/>
        </w:rPr>
        <w:t>as</w:t>
      </w:r>
      <w:r>
        <w:rPr>
          <w:rFonts w:ascii="Times New Roman" w:hAnsi="Times New Roman" w:cs="Times New Roman"/>
          <w:sz w:val="24"/>
          <w:szCs w:val="24"/>
          <w:lang w:val="en-US"/>
        </w:rPr>
        <w:t xml:space="preserve"> pointed out in previous qualitative research cond</w:t>
      </w:r>
      <w:r w:rsidR="009551E2">
        <w:rPr>
          <w:rFonts w:ascii="Times New Roman" w:hAnsi="Times New Roman" w:cs="Times New Roman"/>
          <w:sz w:val="24"/>
          <w:szCs w:val="24"/>
          <w:lang w:val="en-US"/>
        </w:rPr>
        <w:t xml:space="preserve">ucted in the community </w:t>
      </w:r>
      <w:r w:rsidR="008740C9">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CZk7M0lE","properties":{"formattedCitation":"[6,19,20]","plainCitation":"[6,19,20]","noteIndex":0},"citationItems":[{"id":2430,"uris":["http://zotero.org/users/1902129/items/KG6YVIS8"],"uri":["http://zotero.org/users/1902129/items/KG6YVIS8"],"itemData":{"id":2430,"type":"article-journal","container-title":"BMC Pregnancy and Childbirth","DOI":"10.1186/s12884-019-2433-1","ISSN":"1471-2393","issue":"1","journalAbbreviation":"BMC Pregnancy and Childbirth","page":"1-13","title":"Why rural women do not use primary health centres for pregnancy care: evidence from a qualitative study in Nigeria","volume":"19","author":[{"family":"Ntoimo","given":"Lorretta Favour C"},{"family":"Okonofua","given":"Friday E"},{"family":"Igboin","given":"Brian"},{"family":"Ekwo","given":"Chioma"},{"family":"Imongan","given":"Wilson"},{"family":"Yaya","given":"Sanni"}],"issued":{"date-parts":[["2019"]]}}},{"id":2540,"uris":["http://zotero.org/users/1902129/items/IBHYULVL"],"uri":["http://zotero.org/users/1902129/items/IBHYULVL"],"itemData":{"id":2540,"type":"article-journal","container-title":"Reproductive health","ISSN":"1742-4755","issue":"1","journalAbbreviation":"Reproductive health","page":"1-17","title":"A qualitative study of community elders’ perceptions about the underutilization of formal maternal care and maternal death in rural Nigeria","volume":"16","author":[{"family":"Fantaye","given":"Arone Wondwossen"},{"family":"Okonofua","given":"Friday"},{"family":"Ntoimo","given":"Lorretta"},{"family":"Yaya","given":"Sanni"}],"issued":{"date-parts":[["2019"]]}}},{"id":2451,"uris":["http://zotero.org/users/1902129/items/8M9PWRT2"],"uri":["http://zotero.org/users/1902129/items/8M9PWRT2"],"itemData":{"id":2451,"type":"article-journal","container-title":"Reproductive health","DOI":"10.1186/s12978-019-0752-3","ISSN":"1742-4755","issue":"1","journalAbbreviation":"Reproductive health","page":"86","title":"Men’s perception of barriers to women’s use and access of skilled pregnancy care in rural Nigeria: a qualitative study","volume":"16","author":[{"family":"Yaya","given":"Sanni"},{"family":"Okonofua","given":"Friday"},{"family":"Ntoimo","given":"Lorretta"},{"family":"Udenigwe","given":"Ogochukwu"},{"family":"Bishwajit","given":"Ghose"}],"issued":{"date-parts":[["2019"]]}}}],"schema":"https://github.com/citation-style-language/schema/raw/master/csl-citation.json"} </w:instrText>
      </w:r>
      <w:r w:rsidR="008740C9">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[6,19,20]</w:t>
      </w:r>
      <w:r w:rsidR="008740C9">
        <w:rPr>
          <w:rFonts w:ascii="Times New Roman" w:hAnsi="Times New Roman" w:cs="Times New Roman"/>
          <w:sz w:val="24"/>
          <w:szCs w:val="24"/>
          <w:lang w:val="en-US"/>
        </w:rPr>
        <w:fldChar w:fldCharType="end"/>
      </w:r>
      <w:r w:rsidR="009551E2">
        <w:rPr>
          <w:rFonts w:ascii="Times New Roman" w:hAnsi="Times New Roman" w:cs="Times New Roman"/>
          <w:sz w:val="24"/>
          <w:szCs w:val="24"/>
          <w:lang w:val="en-US"/>
        </w:rPr>
        <w:t xml:space="preserve">.  Through </w:t>
      </w:r>
      <w:r w:rsidR="00776971">
        <w:rPr>
          <w:rFonts w:ascii="Times New Roman" w:hAnsi="Times New Roman" w:cs="Times New Roman"/>
          <w:sz w:val="24"/>
          <w:szCs w:val="24"/>
          <w:lang w:val="en-US"/>
        </w:rPr>
        <w:t xml:space="preserve">the </w:t>
      </w:r>
      <w:r w:rsidR="009551E2" w:rsidRPr="00776971">
        <w:rPr>
          <w:rFonts w:ascii="Times New Roman" w:hAnsi="Times New Roman" w:cs="Times New Roman"/>
          <w:noProof/>
          <w:sz w:val="24"/>
          <w:szCs w:val="24"/>
          <w:lang w:val="en-US"/>
        </w:rPr>
        <w:t>translation</w:t>
      </w:r>
      <w:r w:rsidR="009551E2">
        <w:rPr>
          <w:rFonts w:ascii="Times New Roman" w:hAnsi="Times New Roman" w:cs="Times New Roman"/>
          <w:sz w:val="24"/>
          <w:szCs w:val="24"/>
          <w:lang w:val="en-US"/>
        </w:rPr>
        <w:t xml:space="preserve"> of the research findings and partnership wi</w:t>
      </w:r>
      <w:r w:rsidR="002F27A9">
        <w:rPr>
          <w:rFonts w:ascii="Times New Roman" w:hAnsi="Times New Roman" w:cs="Times New Roman"/>
          <w:sz w:val="24"/>
          <w:szCs w:val="24"/>
          <w:lang w:val="en-US"/>
        </w:rPr>
        <w:t xml:space="preserve">th relevant </w:t>
      </w:r>
      <w:r w:rsidR="009551E2">
        <w:rPr>
          <w:rFonts w:ascii="Times New Roman" w:hAnsi="Times New Roman" w:cs="Times New Roman"/>
          <w:sz w:val="24"/>
          <w:szCs w:val="24"/>
          <w:lang w:val="en-US"/>
        </w:rPr>
        <w:t>policy and community stakeholders, the idea was to build consensus and impetus for addressing the deficits in ways to improve the quality of facilities and infrastructures for the provision of maternal and child health care in the project communities. This hopefully, would lead to improved facility utilization, and increase women’s access to skilled pregnancy care.</w:t>
      </w:r>
    </w:p>
    <w:p w14:paraId="1786398D" w14:textId="77777777" w:rsidR="002B066C" w:rsidRDefault="002B066C" w:rsidP="000D11B9">
      <w:pPr>
        <w:spacing w:line="480" w:lineRule="auto"/>
        <w:contextualSpacing/>
        <w:jc w:val="both"/>
        <w:rPr>
          <w:rFonts w:ascii="Times New Roman" w:hAnsi="Times New Roman" w:cs="Times New Roman"/>
          <w:sz w:val="24"/>
          <w:szCs w:val="24"/>
          <w:lang w:val="en-US"/>
        </w:rPr>
      </w:pPr>
    </w:p>
    <w:p w14:paraId="69E6C89D" w14:textId="245C2B48" w:rsidR="002F27A9" w:rsidRDefault="008D1461"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justify our approach and increase stakeholders’ understanding of the process, we compared the infrastructures and medical facilities available in the PHCs with the benchmarks and standards that had been recommended by the </w:t>
      </w:r>
      <w:r w:rsidR="002F27A9">
        <w:rPr>
          <w:rFonts w:ascii="Times New Roman" w:hAnsi="Times New Roman" w:cs="Times New Roman"/>
          <w:sz w:val="24"/>
          <w:szCs w:val="24"/>
          <w:lang w:val="en-US"/>
        </w:rPr>
        <w:t>NPHCDA in Nigeria. The NPHCD</w:t>
      </w:r>
      <w:r>
        <w:rPr>
          <w:rFonts w:ascii="Times New Roman" w:hAnsi="Times New Roman" w:cs="Times New Roman"/>
          <w:sz w:val="24"/>
          <w:szCs w:val="24"/>
          <w:lang w:val="en-US"/>
        </w:rPr>
        <w:t>A is the national umbrella organization that const</w:t>
      </w:r>
      <w:r w:rsidR="002F27A9">
        <w:rPr>
          <w:rFonts w:ascii="Times New Roman" w:hAnsi="Times New Roman" w:cs="Times New Roman"/>
          <w:sz w:val="24"/>
          <w:szCs w:val="24"/>
          <w:lang w:val="en-US"/>
        </w:rPr>
        <w:t>ructs</w:t>
      </w:r>
      <w:r>
        <w:rPr>
          <w:rFonts w:ascii="Times New Roman" w:hAnsi="Times New Roman" w:cs="Times New Roman"/>
          <w:sz w:val="24"/>
          <w:szCs w:val="24"/>
          <w:lang w:val="en-US"/>
        </w:rPr>
        <w:t xml:space="preserve"> </w:t>
      </w:r>
      <w:r w:rsidR="00C87A84">
        <w:rPr>
          <w:rFonts w:ascii="Times New Roman" w:hAnsi="Times New Roman" w:cs="Times New Roman"/>
          <w:sz w:val="24"/>
          <w:szCs w:val="24"/>
          <w:lang w:val="en-US"/>
        </w:rPr>
        <w:t>and provides</w:t>
      </w:r>
      <w:r>
        <w:rPr>
          <w:rFonts w:ascii="Times New Roman" w:hAnsi="Times New Roman" w:cs="Times New Roman"/>
          <w:sz w:val="24"/>
          <w:szCs w:val="24"/>
          <w:lang w:val="en-US"/>
        </w:rPr>
        <w:t xml:space="preserve"> policy oversight to all PHCs in the country </w:t>
      </w:r>
      <w:r w:rsidR="008740C9">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Ydug06cw","properties":{"formattedCitation":"[14]","plainCitation":"[14]","noteIndex":0},"citationItems":[{"id":971,"uris":["http://zotero.org/users/1902129/items/J3E72CC9"],"uri":["http://zotero.org/users/1902129/items/J3E72CC9"],"itemData":{"id":971,"type":"report","publisher":"National Health Care Development Agency","title":"Integrating Primary Health Care Governance in Nigeria (PHC Under One Roof): Implementation manual","author":[{"family":"Federal Government of Nigeria","given":""}],"issued":{"date-parts":[["2013"]]}}}],"schema":"https://github.com/citation-style-language/schema/raw/master/csl-citation.json"} </w:instrText>
      </w:r>
      <w:r w:rsidR="008740C9">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[14]</w:t>
      </w:r>
      <w:r w:rsidR="008740C9">
        <w:rPr>
          <w:rFonts w:ascii="Times New Roman" w:hAnsi="Times New Roman" w:cs="Times New Roman"/>
          <w:sz w:val="24"/>
          <w:szCs w:val="24"/>
          <w:lang w:val="en-US"/>
        </w:rPr>
        <w:fldChar w:fldCharType="end"/>
      </w:r>
      <w:r>
        <w:rPr>
          <w:rFonts w:ascii="Times New Roman" w:hAnsi="Times New Roman" w:cs="Times New Roman"/>
          <w:sz w:val="24"/>
          <w:szCs w:val="24"/>
          <w:lang w:val="en-US"/>
        </w:rPr>
        <w:t>.  However, for increased effectiveness in a cou</w:t>
      </w:r>
      <w:r w:rsidR="00AC7F7D">
        <w:rPr>
          <w:rFonts w:ascii="Times New Roman" w:hAnsi="Times New Roman" w:cs="Times New Roman"/>
          <w:sz w:val="24"/>
          <w:szCs w:val="24"/>
          <w:lang w:val="en-US"/>
        </w:rPr>
        <w:t xml:space="preserve">ntry with a large and widely dispersed population, the management of the PHCs has been decentralized to States Primary Health Care Development Agencies (SPHCDAs) working </w:t>
      </w:r>
      <w:r w:rsidR="002F27A9">
        <w:rPr>
          <w:rFonts w:ascii="Times New Roman" w:hAnsi="Times New Roman" w:cs="Times New Roman"/>
          <w:sz w:val="24"/>
          <w:szCs w:val="24"/>
          <w:lang w:val="en-US"/>
        </w:rPr>
        <w:t>in 36 States</w:t>
      </w:r>
      <w:r w:rsidR="00AC7F7D">
        <w:rPr>
          <w:rFonts w:ascii="Times New Roman" w:hAnsi="Times New Roman" w:cs="Times New Roman"/>
          <w:sz w:val="24"/>
          <w:szCs w:val="24"/>
          <w:lang w:val="en-US"/>
        </w:rPr>
        <w:t xml:space="preserve">, and under the direct cooperation of </w:t>
      </w:r>
      <w:r w:rsidR="002F27A9">
        <w:rPr>
          <w:rFonts w:ascii="Times New Roman" w:hAnsi="Times New Roman" w:cs="Times New Roman"/>
          <w:sz w:val="24"/>
          <w:szCs w:val="24"/>
          <w:lang w:val="en-US"/>
        </w:rPr>
        <w:t xml:space="preserve">774 Local Government Councils in the country </w:t>
      </w:r>
      <w:r w:rsidR="008740C9">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ak3F0Rxn","properties":{"formattedCitation":"[14,26]","plainCitation":"[14,26]","noteIndex":0},"citationItems":[{"id":971,"uris":["http://zotero.org/users/1902129/items/J3E72CC9"],"uri":["http://zotero.org/users/1902129/items/J3E72CC9"],"itemData":{"id":971,"type":"report","publisher":"National Health Care Development Agency","title":"Integrating Primary Health Care Governance in Nigeria (PHC Under One Roof): Implementation manual","author":[{"family":"Federal Government of Nigeria","given":""}],"issued":{"date-parts":[["2013"]]}}},{"id":2136,"uris":["http://zotero.org/users/1902129/items/TCQ8A2YM"],"uri":["http://zotero.org/users/1902129/items/TCQ8A2YM"],"itemData":{"id":2136,"type":"article","publisher":"FMOH, Nigeria","title":"National Health Policy 2016: Promoting the Health of Nigerians to Accelerate Socio-economic Development","author":[{"family":"Federal Ministry of Health","given":""}],"issued":{"date-parts":[["2016"]]}}}],"schema":"https://github.com/citation-style-language/schema/raw/master/csl-citation.json"} </w:instrText>
      </w:r>
      <w:r w:rsidR="008740C9">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[14,26]</w:t>
      </w:r>
      <w:r w:rsidR="008740C9">
        <w:rPr>
          <w:rFonts w:ascii="Times New Roman" w:hAnsi="Times New Roman" w:cs="Times New Roman"/>
          <w:sz w:val="24"/>
          <w:szCs w:val="24"/>
          <w:lang w:val="en-US"/>
        </w:rPr>
        <w:fldChar w:fldCharType="end"/>
      </w:r>
      <w:r w:rsidR="002F27A9">
        <w:rPr>
          <w:rFonts w:ascii="Times New Roman" w:hAnsi="Times New Roman" w:cs="Times New Roman"/>
          <w:sz w:val="24"/>
          <w:szCs w:val="24"/>
          <w:lang w:val="en-US"/>
        </w:rPr>
        <w:t>.</w:t>
      </w:r>
    </w:p>
    <w:p w14:paraId="55AB183C" w14:textId="77777777" w:rsidR="00C87A84" w:rsidRDefault="00C87A84" w:rsidP="000D11B9">
      <w:pPr>
        <w:spacing w:line="480" w:lineRule="auto"/>
        <w:contextualSpacing/>
        <w:jc w:val="both"/>
        <w:rPr>
          <w:rFonts w:ascii="Times New Roman" w:hAnsi="Times New Roman" w:cs="Times New Roman"/>
          <w:sz w:val="24"/>
          <w:szCs w:val="24"/>
          <w:lang w:val="en-US"/>
        </w:rPr>
      </w:pPr>
    </w:p>
    <w:p w14:paraId="1FCD908A" w14:textId="6F6496CA" w:rsidR="009551E2" w:rsidRDefault="002F27A9"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of our assessment of the facilities </w:t>
      </w:r>
      <w:r w:rsidR="00C87A84">
        <w:rPr>
          <w:rFonts w:ascii="Times New Roman" w:hAnsi="Times New Roman" w:cs="Times New Roman"/>
          <w:sz w:val="24"/>
          <w:szCs w:val="24"/>
          <w:lang w:val="en-US"/>
        </w:rPr>
        <w:t xml:space="preserve">revealed </w:t>
      </w:r>
      <w:r>
        <w:rPr>
          <w:rFonts w:ascii="Times New Roman" w:hAnsi="Times New Roman" w:cs="Times New Roman"/>
          <w:sz w:val="24"/>
          <w:szCs w:val="24"/>
          <w:lang w:val="en-US"/>
        </w:rPr>
        <w:t>significant shortfalls in all key infrastructures and medical equipment in the PHCs as compared to the national NPHCDA standards.</w:t>
      </w:r>
      <w:r w:rsidR="008D1461">
        <w:rPr>
          <w:rFonts w:ascii="Times New Roman" w:hAnsi="Times New Roman" w:cs="Times New Roman"/>
          <w:sz w:val="24"/>
          <w:szCs w:val="24"/>
          <w:lang w:val="en-US"/>
        </w:rPr>
        <w:t xml:space="preserve">  </w:t>
      </w:r>
      <w:r w:rsidR="00C87A84">
        <w:rPr>
          <w:rFonts w:ascii="Times New Roman" w:hAnsi="Times New Roman" w:cs="Times New Roman"/>
          <w:sz w:val="24"/>
          <w:szCs w:val="24"/>
          <w:lang w:val="en-US"/>
        </w:rPr>
        <w:t xml:space="preserve">The shortfalls and deficits were demonstrable in all </w:t>
      </w:r>
      <w:r w:rsidR="004B6F60">
        <w:rPr>
          <w:rFonts w:ascii="Times New Roman" w:hAnsi="Times New Roman" w:cs="Times New Roman"/>
          <w:sz w:val="24"/>
          <w:szCs w:val="24"/>
          <w:lang w:val="en-US"/>
        </w:rPr>
        <w:t xml:space="preserve">areas </w:t>
      </w:r>
      <w:r w:rsidR="00C87A84">
        <w:rPr>
          <w:rFonts w:ascii="Times New Roman" w:hAnsi="Times New Roman" w:cs="Times New Roman"/>
          <w:sz w:val="24"/>
          <w:szCs w:val="24"/>
          <w:lang w:val="en-US"/>
        </w:rPr>
        <w:t xml:space="preserve">assessed. These included buildings and premises, rooms and spaces in the PHCs, medical equipment in the antenatal and delivery rooms, laboratory facilities, and other related items. For example, while the NPHCDA </w:t>
      </w:r>
      <w:r w:rsidR="00C87A84">
        <w:rPr>
          <w:rFonts w:ascii="Times New Roman" w:hAnsi="Times New Roman" w:cs="Times New Roman"/>
          <w:sz w:val="24"/>
          <w:szCs w:val="24"/>
          <w:lang w:val="en-US"/>
        </w:rPr>
        <w:lastRenderedPageBreak/>
        <w:t xml:space="preserve">standard </w:t>
      </w:r>
      <w:r w:rsidR="00C87A84" w:rsidRPr="00776971">
        <w:rPr>
          <w:rFonts w:ascii="Times New Roman" w:hAnsi="Times New Roman" w:cs="Times New Roman"/>
          <w:noProof/>
          <w:sz w:val="24"/>
          <w:szCs w:val="24"/>
          <w:lang w:val="en-US"/>
        </w:rPr>
        <w:t>provide</w:t>
      </w:r>
      <w:r w:rsidR="00776971">
        <w:rPr>
          <w:rFonts w:ascii="Times New Roman" w:hAnsi="Times New Roman" w:cs="Times New Roman"/>
          <w:noProof/>
          <w:sz w:val="24"/>
          <w:szCs w:val="24"/>
          <w:lang w:val="en-US"/>
        </w:rPr>
        <w:t>s</w:t>
      </w:r>
      <w:r w:rsidR="00C87A84">
        <w:rPr>
          <w:rFonts w:ascii="Times New Roman" w:hAnsi="Times New Roman" w:cs="Times New Roman"/>
          <w:sz w:val="24"/>
          <w:szCs w:val="24"/>
          <w:lang w:val="en-US"/>
        </w:rPr>
        <w:t xml:space="preserve"> for items in the buildings and premises category, the rate of availability </w:t>
      </w:r>
      <w:r w:rsidR="004B6F60">
        <w:rPr>
          <w:rFonts w:ascii="Times New Roman" w:hAnsi="Times New Roman" w:cs="Times New Roman"/>
          <w:sz w:val="24"/>
          <w:szCs w:val="24"/>
          <w:lang w:val="en-US"/>
        </w:rPr>
        <w:t xml:space="preserve">in the PHCs </w:t>
      </w:r>
      <w:r w:rsidR="00C87A84">
        <w:rPr>
          <w:rFonts w:ascii="Times New Roman" w:hAnsi="Times New Roman" w:cs="Times New Roman"/>
          <w:sz w:val="24"/>
          <w:szCs w:val="24"/>
          <w:lang w:val="en-US"/>
        </w:rPr>
        <w:t xml:space="preserve">was only 40 </w:t>
      </w:r>
      <w:r w:rsidR="00C87A84" w:rsidRPr="00776971">
        <w:rPr>
          <w:rFonts w:ascii="Times New Roman" w:hAnsi="Times New Roman" w:cs="Times New Roman"/>
          <w:noProof/>
          <w:sz w:val="24"/>
          <w:szCs w:val="24"/>
          <w:lang w:val="en-US"/>
        </w:rPr>
        <w:t>per</w:t>
      </w:r>
      <w:r w:rsidR="00776971">
        <w:rPr>
          <w:rFonts w:ascii="Times New Roman" w:hAnsi="Times New Roman" w:cs="Times New Roman"/>
          <w:noProof/>
          <w:sz w:val="24"/>
          <w:szCs w:val="24"/>
          <w:lang w:val="en-US"/>
        </w:rPr>
        <w:t xml:space="preserve"> </w:t>
      </w:r>
      <w:r w:rsidR="00C87A84" w:rsidRPr="00776971">
        <w:rPr>
          <w:rFonts w:ascii="Times New Roman" w:hAnsi="Times New Roman" w:cs="Times New Roman"/>
          <w:noProof/>
          <w:sz w:val="24"/>
          <w:szCs w:val="24"/>
          <w:lang w:val="en-US"/>
        </w:rPr>
        <w:t>cent</w:t>
      </w:r>
      <w:r w:rsidR="00C87A84">
        <w:rPr>
          <w:rFonts w:ascii="Times New Roman" w:hAnsi="Times New Roman" w:cs="Times New Roman"/>
          <w:sz w:val="24"/>
          <w:szCs w:val="24"/>
          <w:lang w:val="en-US"/>
        </w:rPr>
        <w:t xml:space="preserve">. Also, while 10 of the 12 PHCs had delivery rooms, and 9 had lying-in rooms, the availability of medical items in the available delivery rooms was about 41 per cent. For an indicator such as delivery that manages the survival of pregnant women, the absence of equipment and facilities in that domain is worrisome. Specifically, key items such as bowls, stainless </w:t>
      </w:r>
      <w:r w:rsidR="00C056EC">
        <w:rPr>
          <w:rFonts w:ascii="Times New Roman" w:hAnsi="Times New Roman" w:cs="Times New Roman"/>
          <w:sz w:val="24"/>
          <w:szCs w:val="24"/>
          <w:lang w:val="en-US"/>
        </w:rPr>
        <w:t>steel, dressing trolley, forceps</w:t>
      </w:r>
      <w:r w:rsidR="00C87A84">
        <w:rPr>
          <w:rFonts w:ascii="Times New Roman" w:hAnsi="Times New Roman" w:cs="Times New Roman"/>
          <w:sz w:val="24"/>
          <w:szCs w:val="24"/>
          <w:lang w:val="en-US"/>
        </w:rPr>
        <w:t xml:space="preserve"> jar, hand-held breast pump, thermometers, and tongue depressors could be found in only one of the 12 PHCs.</w:t>
      </w:r>
      <w:r w:rsidR="00C056EC">
        <w:rPr>
          <w:rFonts w:ascii="Times New Roman" w:hAnsi="Times New Roman" w:cs="Times New Roman"/>
          <w:sz w:val="24"/>
          <w:szCs w:val="24"/>
          <w:lang w:val="en-US"/>
        </w:rPr>
        <w:t xml:space="preserve"> It was also noteworthy that none of the PHCs had ambulances for the transfer of pregnant women experiencing complications of </w:t>
      </w:r>
      <w:proofErr w:type="spellStart"/>
      <w:r w:rsidR="00C056EC">
        <w:rPr>
          <w:rFonts w:ascii="Times New Roman" w:hAnsi="Times New Roman" w:cs="Times New Roman"/>
          <w:sz w:val="24"/>
          <w:szCs w:val="24"/>
          <w:lang w:val="en-US"/>
        </w:rPr>
        <w:t>labour</w:t>
      </w:r>
      <w:proofErr w:type="spellEnd"/>
      <w:r w:rsidR="00C056EC">
        <w:rPr>
          <w:rFonts w:ascii="Times New Roman" w:hAnsi="Times New Roman" w:cs="Times New Roman"/>
          <w:sz w:val="24"/>
          <w:szCs w:val="24"/>
          <w:lang w:val="en-US"/>
        </w:rPr>
        <w:t xml:space="preserve">, mobile phones, internet or computers. </w:t>
      </w:r>
      <w:r w:rsidR="004B6F60">
        <w:rPr>
          <w:rFonts w:ascii="Times New Roman" w:hAnsi="Times New Roman" w:cs="Times New Roman"/>
          <w:sz w:val="24"/>
          <w:szCs w:val="24"/>
          <w:lang w:val="en-US"/>
        </w:rPr>
        <w:t>Indeed, only one PHC</w:t>
      </w:r>
      <w:r w:rsidR="00C056EC">
        <w:rPr>
          <w:rFonts w:ascii="Times New Roman" w:hAnsi="Times New Roman" w:cs="Times New Roman"/>
          <w:sz w:val="24"/>
          <w:szCs w:val="24"/>
          <w:lang w:val="en-US"/>
        </w:rPr>
        <w:t xml:space="preserve"> had an official mobile phone for communication. In these days w</w:t>
      </w:r>
      <w:r w:rsidR="00215643">
        <w:rPr>
          <w:rFonts w:ascii="Times New Roman" w:hAnsi="Times New Roman" w:cs="Times New Roman"/>
          <w:sz w:val="24"/>
          <w:szCs w:val="24"/>
          <w:lang w:val="en-US"/>
        </w:rPr>
        <w:t>h</w:t>
      </w:r>
      <w:r w:rsidR="00C056EC">
        <w:rPr>
          <w:rFonts w:ascii="Times New Roman" w:hAnsi="Times New Roman" w:cs="Times New Roman"/>
          <w:sz w:val="24"/>
          <w:szCs w:val="24"/>
          <w:lang w:val="en-US"/>
        </w:rPr>
        <w:t>ere strategic communication has taken frontline pre-eminence</w:t>
      </w:r>
      <w:r w:rsidR="004B6F60">
        <w:rPr>
          <w:rFonts w:ascii="Times New Roman" w:hAnsi="Times New Roman" w:cs="Times New Roman"/>
          <w:sz w:val="24"/>
          <w:szCs w:val="24"/>
          <w:lang w:val="en-US"/>
        </w:rPr>
        <w:t xml:space="preserve"> in the delivery of healthcare</w:t>
      </w:r>
      <w:r w:rsidR="00C056EC">
        <w:rPr>
          <w:rFonts w:ascii="Times New Roman" w:hAnsi="Times New Roman" w:cs="Times New Roman"/>
          <w:sz w:val="24"/>
          <w:szCs w:val="24"/>
          <w:lang w:val="en-US"/>
        </w:rPr>
        <w:t>, the absence of these essential elements should worry the managers of PHCs in Nigeria.</w:t>
      </w:r>
      <w:r w:rsidR="006879C0">
        <w:rPr>
          <w:rFonts w:ascii="Times New Roman" w:hAnsi="Times New Roman" w:cs="Times New Roman"/>
          <w:sz w:val="24"/>
          <w:szCs w:val="24"/>
          <w:lang w:val="en-US"/>
        </w:rPr>
        <w:t xml:space="preserve"> </w:t>
      </w:r>
      <w:r w:rsidR="006879C0" w:rsidRPr="00776971">
        <w:rPr>
          <w:rFonts w:ascii="Times New Roman" w:hAnsi="Times New Roman" w:cs="Times New Roman"/>
          <w:noProof/>
          <w:sz w:val="24"/>
          <w:szCs w:val="24"/>
          <w:lang w:val="en-US"/>
        </w:rPr>
        <w:t>Th</w:t>
      </w:r>
      <w:r w:rsidR="00776971">
        <w:rPr>
          <w:rFonts w:ascii="Times New Roman" w:hAnsi="Times New Roman" w:cs="Times New Roman"/>
          <w:noProof/>
          <w:sz w:val="24"/>
          <w:szCs w:val="24"/>
          <w:lang w:val="en-US"/>
        </w:rPr>
        <w:t>ese</w:t>
      </w:r>
      <w:r w:rsidR="006879C0" w:rsidRPr="00776971">
        <w:rPr>
          <w:rFonts w:ascii="Times New Roman" w:hAnsi="Times New Roman" w:cs="Times New Roman"/>
          <w:noProof/>
          <w:sz w:val="24"/>
          <w:szCs w:val="24"/>
          <w:lang w:val="en-US"/>
        </w:rPr>
        <w:t xml:space="preserve"> results</w:t>
      </w:r>
      <w:r w:rsidR="006879C0">
        <w:rPr>
          <w:rFonts w:ascii="Times New Roman" w:hAnsi="Times New Roman" w:cs="Times New Roman"/>
          <w:sz w:val="24"/>
          <w:szCs w:val="24"/>
          <w:lang w:val="en-US"/>
        </w:rPr>
        <w:t xml:space="preserve"> are consistent with studies that have observed low availability of personnel and essential medicines and equipment in primary and secondary health care facilities in Nigeria and other sub-Saharan African countries </w:t>
      </w:r>
      <w:r w:rsidR="006879C0">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cp345uU0","properties":{"formattedCitation":"[17,21,27\\uc0\\u8211{}30]","plainCitation":"[17,21,27–30]","noteIndex":0},"citationItems":[{"id":1513,"uris":["http://zotero.org/users/1902129/items/V673ZW7N"],"uri":["http://zotero.org/users/1902129/items/V673ZW7N"],"itemData":{"id":1513,"type":"article-journal","container-title":"Annals of medical and health sciences research","ISSN":"2141-9248","issue":"1","journalAbbreviation":"Annals of medical and health sciences research","page":"20-25","title":"Poor availability of skilled birth attendants in Nigeria: A case study of Enugu state primary health care system","volume":"5","author":[{"family":"Nkwo","given":"Peter O"}],"issued":{"date-parts":[["2015"]]}}},{"id":2112,"uris":["http://zotero.org/users/1902129/items/GWPZ4I6K"],"uri":["http://zotero.org/users/1902129/items/GWPZ4I6K"],"itemData":{"id":2112,"type":"article-journal","container-title":"BMC Health Services Research","DOI":"https.//doi.org/10.1186/s/12913-017-2112-8","page":"172","title":"Assessment of primary health care facilities service readiness in Nigeria","volume":"17","author":[{"family":"Oyekale","given":"Abayomi Samuel"}],"issued":{"date-parts":[["2017"]]}}},{"id":2677,"uris":["http://zotero.org/users/1902129/items/AFZWF2MU"],"uri":["http://zotero.org/users/1902129/items/AFZWF2MU"],"itemData":{"id":2677,"type":"article-journal","container-title":"BMJ Global Health","ISSN":"2059-7908","issue":"Suppl 9","journalAbbreviation":"BMJ Global Health","note":"publisher: BMJ Specialist Journals","page":"e001306","title":"Poor availability of essential medicines for women and children threatens progress towards Sustainable Development Goal 3 in Africa","volume":"4","author":[{"family":"Droti","given":"Benson"},{"family":"O’Neill","given":"Kathryn Patricia"},{"family":"Mathai","given":"Matthews"},{"family":"Dovlo","given":"Delanyo Yao Tsidi"},{"family":"Robertson","given":"Jane"}],"issued":{"date-parts":[["2019"]]}}},{"id":2679,"uris":["http://zotero.org/users/1902129/items/26F9QGEN"],"uri":["http://zotero.org/users/1902129/items/26F9QGEN"],"itemData":{"id":2679,"type":"article-journal","container-title":"American journal of perinatology","ISSN":"0735-1631","issue":"09","journalAbbreviation":"American journal of perinatology","note":"publisher: Thieme Medical Publishers","page":"787-794","title":"Assessment of obstetric and neonatal health services in developing country health facilities","volume":"30","author":[{"family":"Manasyan","given":"Albert"},{"family":"Saleem","given":"Sarah"},{"family":"Koso-Thomas","given":"Marion"},{"family":"Althabe","given":"Fernando"},{"family":"Pasha","given":"Omrana"},{"family":"Chomba","given":"Elwyn"},{"family":"Goudar","given":"Shivaprasad S"},{"family":"Patel","given":"Archana"},{"family":"Esamai","given":"Fabian"},{"family":"Garces","given":"Ana"}],"issued":{"date-parts":[["2013"]]}}},{"id":2680,"uris":["http://zotero.org/users/1902129/items/WY86PSX9"],"uri":["http://zotero.org/users/1902129/items/WY86PSX9"],"itemData":{"id":2680,"type":"article-journal","container-title":"PloS one","issue":"3","journalAbbreviation":"PloS one","note":"publisher: Public Library of Science","title":"Measuring the preparedness of health facilities to deliver emergency obstetric care in a South African district","volume":"13","author":[{"family":"Thwala","given":"Siphiwe Bridget Pearl"},{"family":"Blaauw","given":"Duane"},{"family":"Ssengooba","given":"Freddie"}],"issued":{"date-parts":[["2018"]]}}},{"id":2678,"uris":["http://zotero.org/users/1902129/items/M4LPBVTH"],"uri":["http://zotero.org/users/1902129/items/M4LPBVTH"],"itemData":{"id":2678,"type":"article-journal","container-title":"Journal of pediatric surgery","ISSN":"0022-3468","issue":"11","journalAbbreviation":"Journal of pediatric surgery","note":"publisher: Elsevier","page":"1922-1927","title":"Strategic assessment of the availability of pediatric trauma care equipment, technology and supplies in Ghana","volume":"50","author":[{"family":"Ankomah","given":"James"},{"family":"Stewart","given":"Barclay T"},{"family":"Oppong-Nketia","given":"Victor"},{"family":"Koranteng","given":"Adofo"},{"family":"Gyedu","given":"Adam"},{"family":"Quansah","given":"Robert"},{"family":"Donkor","given":"Peter"},{"family":"Abantanga","given":"Francis"},{"family":"Mock","given":"Charles"}],"issued":{"date-parts":[["2015"]]}}}],"schema":"https://github.com/citation-style-language/schema/raw/master/csl-citation.json"} </w:instrText>
      </w:r>
      <w:r w:rsidR="006879C0">
        <w:rPr>
          <w:rFonts w:ascii="Times New Roman" w:hAnsi="Times New Roman" w:cs="Times New Roman"/>
          <w:sz w:val="24"/>
          <w:szCs w:val="24"/>
          <w:lang w:val="en-US"/>
        </w:rPr>
        <w:fldChar w:fldCharType="separate"/>
      </w:r>
      <w:r w:rsidR="00F0681D" w:rsidRPr="00F0681D">
        <w:rPr>
          <w:rFonts w:ascii="Times New Roman" w:hAnsi="Times New Roman" w:cs="Times New Roman"/>
          <w:sz w:val="24"/>
          <w:szCs w:val="24"/>
        </w:rPr>
        <w:t>[17,21,27–30]</w:t>
      </w:r>
      <w:r w:rsidR="006879C0">
        <w:rPr>
          <w:rFonts w:ascii="Times New Roman" w:hAnsi="Times New Roman" w:cs="Times New Roman"/>
          <w:sz w:val="24"/>
          <w:szCs w:val="24"/>
          <w:lang w:val="en-US"/>
        </w:rPr>
        <w:fldChar w:fldCharType="end"/>
      </w:r>
      <w:r w:rsidR="00C5416B">
        <w:rPr>
          <w:rFonts w:ascii="Times New Roman" w:hAnsi="Times New Roman" w:cs="Times New Roman"/>
          <w:sz w:val="24"/>
          <w:szCs w:val="24"/>
          <w:lang w:val="en-US"/>
        </w:rPr>
        <w:t>.</w:t>
      </w:r>
    </w:p>
    <w:p w14:paraId="2C2EB056" w14:textId="77777777" w:rsidR="00084E9D" w:rsidRDefault="00084E9D" w:rsidP="000D11B9">
      <w:pPr>
        <w:spacing w:line="480" w:lineRule="auto"/>
        <w:contextualSpacing/>
        <w:jc w:val="both"/>
        <w:rPr>
          <w:rFonts w:ascii="Times New Roman" w:hAnsi="Times New Roman" w:cs="Times New Roman"/>
          <w:sz w:val="24"/>
          <w:szCs w:val="24"/>
          <w:lang w:val="en-US"/>
        </w:rPr>
      </w:pPr>
    </w:p>
    <w:p w14:paraId="162FA18C" w14:textId="779FF946" w:rsidR="00084E9D" w:rsidRDefault="00F25C1B"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of this study </w:t>
      </w:r>
      <w:r w:rsidRPr="00776971">
        <w:rPr>
          <w:rFonts w:ascii="Times New Roman" w:hAnsi="Times New Roman" w:cs="Times New Roman"/>
          <w:noProof/>
          <w:sz w:val="24"/>
          <w:szCs w:val="24"/>
          <w:lang w:val="en-US"/>
        </w:rPr>
        <w:t>ha</w:t>
      </w:r>
      <w:r w:rsidR="00776971">
        <w:rPr>
          <w:rFonts w:ascii="Times New Roman" w:hAnsi="Times New Roman" w:cs="Times New Roman"/>
          <w:noProof/>
          <w:sz w:val="24"/>
          <w:szCs w:val="24"/>
          <w:lang w:val="en-US"/>
        </w:rPr>
        <w:t>ve</w:t>
      </w:r>
      <w:r>
        <w:rPr>
          <w:rFonts w:ascii="Times New Roman" w:hAnsi="Times New Roman" w:cs="Times New Roman"/>
          <w:sz w:val="24"/>
          <w:szCs w:val="24"/>
          <w:lang w:val="en-US"/>
        </w:rPr>
        <w:t xml:space="preserve"> implications for the design of programs and processes for improving the delivery of maternal and child health care within PHCs in Nigeria.</w:t>
      </w:r>
      <w:r w:rsidR="006879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While the government has agreed to provide one </w:t>
      </w:r>
      <w:r w:rsidRPr="00776971">
        <w:rPr>
          <w:rFonts w:ascii="Times New Roman" w:hAnsi="Times New Roman" w:cs="Times New Roman"/>
          <w:noProof/>
          <w:sz w:val="24"/>
          <w:szCs w:val="24"/>
          <w:lang w:val="en-US"/>
        </w:rPr>
        <w:t>per</w:t>
      </w:r>
      <w:r w:rsidR="00776971">
        <w:rPr>
          <w:rFonts w:ascii="Times New Roman" w:hAnsi="Times New Roman" w:cs="Times New Roman"/>
          <w:noProof/>
          <w:sz w:val="24"/>
          <w:szCs w:val="24"/>
          <w:lang w:val="en-US"/>
        </w:rPr>
        <w:t xml:space="preserve"> </w:t>
      </w:r>
      <w:r w:rsidRPr="00776971">
        <w:rPr>
          <w:rFonts w:ascii="Times New Roman" w:hAnsi="Times New Roman" w:cs="Times New Roman"/>
          <w:noProof/>
          <w:sz w:val="24"/>
          <w:szCs w:val="24"/>
          <w:lang w:val="en-US"/>
        </w:rPr>
        <w:t>cent</w:t>
      </w:r>
      <w:r>
        <w:rPr>
          <w:rFonts w:ascii="Times New Roman" w:hAnsi="Times New Roman" w:cs="Times New Roman"/>
          <w:sz w:val="24"/>
          <w:szCs w:val="24"/>
          <w:lang w:val="en-US"/>
        </w:rPr>
        <w:t xml:space="preserve"> of its consolidated revenues for revamping primary health care in the country </w:t>
      </w:r>
      <w:r w:rsidR="006A6E4D">
        <w:rPr>
          <w:rFonts w:ascii="Times New Roman" w:hAnsi="Times New Roman" w:cs="Times New Roman"/>
          <w:sz w:val="24"/>
          <w:szCs w:val="24"/>
          <w:lang w:val="en-US"/>
        </w:rPr>
        <w:fldChar w:fldCharType="begin"/>
      </w:r>
      <w:r w:rsidR="00F0681D">
        <w:rPr>
          <w:rFonts w:ascii="Times New Roman" w:hAnsi="Times New Roman" w:cs="Times New Roman"/>
          <w:sz w:val="24"/>
          <w:szCs w:val="24"/>
          <w:lang w:val="en-US"/>
        </w:rPr>
        <w:instrText xml:space="preserve"> ADDIN ZOTERO_ITEM CSL_CITATION {"citationID":"z069hx8G","properties":{"formattedCitation":"[26]","plainCitation":"[26]","noteIndex":0},"citationItems":[{"id":2136,"uris":["http://zotero.org/users/1902129/items/TCQ8A2YM"],"uri":["http://zotero.org/users/1902129/items/TCQ8A2YM"],"itemData":{"id":2136,"type":"article","publisher":"FMOH, Nigeria","title":"National Health Policy 2016: Promoting the Health of Nigerians to Accelerate Socio-economic Development","author":[{"family":"Federal Ministry of Health","given":""}],"issued":{"date-parts":[["2016"]]}}}],"schema":"https://github.com/citation-style-language/schema/raw/master/csl-citation.json"} </w:instrText>
      </w:r>
      <w:r w:rsidR="006A6E4D">
        <w:rPr>
          <w:rFonts w:ascii="Times New Roman" w:hAnsi="Times New Roman" w:cs="Times New Roman"/>
          <w:sz w:val="24"/>
          <w:szCs w:val="24"/>
          <w:lang w:val="en-US"/>
        </w:rPr>
        <w:fldChar w:fldCharType="separate"/>
      </w:r>
      <w:r w:rsidR="00F0681D" w:rsidRPr="00F0681D">
        <w:rPr>
          <w:rFonts w:ascii="Times New Roman" w:hAnsi="Times New Roman" w:cs="Times New Roman"/>
          <w:sz w:val="24"/>
        </w:rPr>
        <w:t>[26]</w:t>
      </w:r>
      <w:r w:rsidR="006A6E4D">
        <w:rPr>
          <w:rFonts w:ascii="Times New Roman" w:hAnsi="Times New Roman" w:cs="Times New Roman"/>
          <w:sz w:val="24"/>
          <w:szCs w:val="24"/>
          <w:lang w:val="en-US"/>
        </w:rPr>
        <w:fldChar w:fldCharType="end"/>
      </w:r>
      <w:r>
        <w:rPr>
          <w:rFonts w:ascii="Times New Roman" w:hAnsi="Times New Roman" w:cs="Times New Roman"/>
          <w:sz w:val="24"/>
          <w:szCs w:val="24"/>
          <w:lang w:val="en-US"/>
        </w:rPr>
        <w:t>, it is important and critical that the funds are used wisely and effectively. W</w:t>
      </w:r>
      <w:r w:rsidR="00AD7756">
        <w:rPr>
          <w:rFonts w:ascii="Times New Roman" w:hAnsi="Times New Roman" w:cs="Times New Roman"/>
          <w:sz w:val="24"/>
          <w:szCs w:val="24"/>
          <w:lang w:val="en-US"/>
        </w:rPr>
        <w:t>e propose</w:t>
      </w:r>
      <w:r>
        <w:rPr>
          <w:rFonts w:ascii="Times New Roman" w:hAnsi="Times New Roman" w:cs="Times New Roman"/>
          <w:sz w:val="24"/>
          <w:szCs w:val="24"/>
          <w:lang w:val="en-US"/>
        </w:rPr>
        <w:t xml:space="preserve"> that the funds be used in an evidence-based manner, specifically to identify the deficits that exist through a purposefully designed needs assessment, and then to quantify </w:t>
      </w:r>
      <w:r w:rsidR="00215643">
        <w:rPr>
          <w:rFonts w:ascii="Times New Roman" w:hAnsi="Times New Roman" w:cs="Times New Roman"/>
          <w:sz w:val="24"/>
          <w:szCs w:val="24"/>
          <w:lang w:val="en-US"/>
        </w:rPr>
        <w:t xml:space="preserve">the financial outlays needed to </w:t>
      </w:r>
      <w:r>
        <w:rPr>
          <w:rFonts w:ascii="Times New Roman" w:hAnsi="Times New Roman" w:cs="Times New Roman"/>
          <w:sz w:val="24"/>
          <w:szCs w:val="24"/>
          <w:lang w:val="en-US"/>
        </w:rPr>
        <w:t>rectify the identified deficits.</w:t>
      </w:r>
    </w:p>
    <w:p w14:paraId="3C552438" w14:textId="77777777" w:rsidR="00AD7756" w:rsidRDefault="00AD7756" w:rsidP="000D11B9">
      <w:pPr>
        <w:spacing w:line="480" w:lineRule="auto"/>
        <w:contextualSpacing/>
        <w:jc w:val="both"/>
        <w:rPr>
          <w:rFonts w:ascii="Times New Roman" w:hAnsi="Times New Roman" w:cs="Times New Roman"/>
          <w:sz w:val="24"/>
          <w:szCs w:val="24"/>
          <w:lang w:val="en-US"/>
        </w:rPr>
      </w:pPr>
    </w:p>
    <w:p w14:paraId="295B4034" w14:textId="77777777" w:rsidR="00F25C1B" w:rsidRDefault="00F25C1B"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results of this study provide a framework for exploiting this approach.</w:t>
      </w:r>
      <w:r w:rsidR="00215643">
        <w:rPr>
          <w:rFonts w:ascii="Times New Roman" w:hAnsi="Times New Roman" w:cs="Times New Roman"/>
          <w:sz w:val="24"/>
          <w:szCs w:val="24"/>
          <w:lang w:val="en-US"/>
        </w:rPr>
        <w:t xml:space="preserve"> In our next phase of research, we will quantity the financial resources needed to bring the facilities and equipment in these PHCs to the standards of the NPHCDA. We will then extrapolate the results to all PHCs in the two </w:t>
      </w:r>
      <w:r w:rsidR="00852A5B">
        <w:rPr>
          <w:rFonts w:ascii="Times New Roman" w:hAnsi="Times New Roman" w:cs="Times New Roman"/>
          <w:sz w:val="24"/>
          <w:szCs w:val="24"/>
          <w:lang w:val="en-US"/>
        </w:rPr>
        <w:t>LGAs</w:t>
      </w:r>
      <w:r w:rsidR="00215643">
        <w:rPr>
          <w:rFonts w:ascii="Times New Roman" w:hAnsi="Times New Roman" w:cs="Times New Roman"/>
          <w:sz w:val="24"/>
          <w:szCs w:val="24"/>
          <w:lang w:val="en-US"/>
        </w:rPr>
        <w:t xml:space="preserve"> and to all PHCs in Edo State more generally. Such costs calculated for one of the 36 States of the Country can be scaled up to other States, which will enable the determination of the costs for PHC recovery for the entire country. Without such a systematic approach, it will be difficult to achieve good results and </w:t>
      </w:r>
      <w:r w:rsidR="000F1E5D">
        <w:rPr>
          <w:rFonts w:ascii="Times New Roman" w:hAnsi="Times New Roman" w:cs="Times New Roman"/>
          <w:sz w:val="24"/>
          <w:szCs w:val="24"/>
          <w:lang w:val="en-US"/>
        </w:rPr>
        <w:t xml:space="preserve">effective </w:t>
      </w:r>
      <w:r w:rsidR="00215643">
        <w:rPr>
          <w:rFonts w:ascii="Times New Roman" w:hAnsi="Times New Roman" w:cs="Times New Roman"/>
          <w:sz w:val="24"/>
          <w:szCs w:val="24"/>
          <w:lang w:val="en-US"/>
        </w:rPr>
        <w:t xml:space="preserve">outcomes for the current efforts being made by the </w:t>
      </w:r>
      <w:r w:rsidR="000F1E5D">
        <w:rPr>
          <w:rFonts w:ascii="Times New Roman" w:hAnsi="Times New Roman" w:cs="Times New Roman"/>
          <w:sz w:val="24"/>
          <w:szCs w:val="24"/>
          <w:lang w:val="en-US"/>
        </w:rPr>
        <w:t xml:space="preserve">federal </w:t>
      </w:r>
      <w:r w:rsidR="00215643">
        <w:rPr>
          <w:rFonts w:ascii="Times New Roman" w:hAnsi="Times New Roman" w:cs="Times New Roman"/>
          <w:sz w:val="24"/>
          <w:szCs w:val="24"/>
          <w:lang w:val="en-US"/>
        </w:rPr>
        <w:t>government to rejig PHC delivery in the country.</w:t>
      </w:r>
    </w:p>
    <w:p w14:paraId="2CBAC5C9" w14:textId="77777777" w:rsidR="00215643" w:rsidRDefault="00215643" w:rsidP="000D11B9">
      <w:pPr>
        <w:spacing w:line="480" w:lineRule="auto"/>
        <w:contextualSpacing/>
        <w:jc w:val="both"/>
        <w:rPr>
          <w:rFonts w:ascii="Times New Roman" w:hAnsi="Times New Roman" w:cs="Times New Roman"/>
          <w:sz w:val="24"/>
          <w:szCs w:val="24"/>
          <w:lang w:val="en-US"/>
        </w:rPr>
      </w:pPr>
    </w:p>
    <w:p w14:paraId="14428105" w14:textId="77777777" w:rsidR="00834809" w:rsidRDefault="00215643"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has some limitations and </w:t>
      </w:r>
      <w:r w:rsidR="00834809">
        <w:rPr>
          <w:rFonts w:ascii="Times New Roman" w:hAnsi="Times New Roman" w:cs="Times New Roman"/>
          <w:sz w:val="24"/>
          <w:szCs w:val="24"/>
          <w:lang w:val="en-US"/>
        </w:rPr>
        <w:t xml:space="preserve">also </w:t>
      </w:r>
      <w:r>
        <w:rPr>
          <w:rFonts w:ascii="Times New Roman" w:hAnsi="Times New Roman" w:cs="Times New Roman"/>
          <w:sz w:val="24"/>
          <w:szCs w:val="24"/>
          <w:lang w:val="en-US"/>
        </w:rPr>
        <w:t>strengths. The major limitation</w:t>
      </w:r>
      <w:r w:rsidR="00852A5B">
        <w:rPr>
          <w:rFonts w:ascii="Times New Roman" w:hAnsi="Times New Roman" w:cs="Times New Roman"/>
          <w:sz w:val="24"/>
          <w:szCs w:val="24"/>
          <w:lang w:val="en-US"/>
        </w:rPr>
        <w:t xml:space="preserve"> is the sub-national scope of the study, without efforts made to cover the entire country. However, we took a random sample of PHCs in two rural LGAs in </w:t>
      </w:r>
      <w:r w:rsidR="00834809">
        <w:rPr>
          <w:rFonts w:ascii="Times New Roman" w:hAnsi="Times New Roman" w:cs="Times New Roman"/>
          <w:sz w:val="24"/>
          <w:szCs w:val="24"/>
          <w:lang w:val="en-US"/>
        </w:rPr>
        <w:t>Edo</w:t>
      </w:r>
      <w:r w:rsidR="00852A5B">
        <w:rPr>
          <w:rFonts w:ascii="Times New Roman" w:hAnsi="Times New Roman" w:cs="Times New Roman"/>
          <w:sz w:val="24"/>
          <w:szCs w:val="24"/>
          <w:lang w:val="en-US"/>
        </w:rPr>
        <w:t xml:space="preserve"> State, with the aim of identifying the bottlenecks that exist specifically in rural PHCs, especially in communities where PHCs are the only source of maternal and child health care. </w:t>
      </w:r>
    </w:p>
    <w:p w14:paraId="565C5DDA" w14:textId="3D8CE882" w:rsidR="00215643" w:rsidRDefault="00834809"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major strength </w:t>
      </w:r>
      <w:r w:rsidR="000F1E5D">
        <w:rPr>
          <w:rFonts w:ascii="Times New Roman" w:hAnsi="Times New Roman" w:cs="Times New Roman"/>
          <w:sz w:val="24"/>
          <w:szCs w:val="24"/>
          <w:lang w:val="en-US"/>
        </w:rPr>
        <w:t xml:space="preserve">of the study is </w:t>
      </w:r>
      <w:r>
        <w:rPr>
          <w:rFonts w:ascii="Times New Roman" w:hAnsi="Times New Roman" w:cs="Times New Roman"/>
          <w:sz w:val="24"/>
          <w:szCs w:val="24"/>
          <w:lang w:val="en-US"/>
        </w:rPr>
        <w:t>that it was conducted with translational and interventional outcomes</w:t>
      </w:r>
      <w:r w:rsidR="000F1E5D">
        <w:rPr>
          <w:rFonts w:ascii="Times New Roman" w:hAnsi="Times New Roman" w:cs="Times New Roman"/>
          <w:sz w:val="24"/>
          <w:szCs w:val="24"/>
          <w:lang w:val="en-US"/>
        </w:rPr>
        <w:t xml:space="preserve"> as the foci of attention</w:t>
      </w:r>
      <w:r>
        <w:rPr>
          <w:rFonts w:ascii="Times New Roman" w:hAnsi="Times New Roman" w:cs="Times New Roman"/>
          <w:sz w:val="24"/>
          <w:szCs w:val="24"/>
          <w:lang w:val="en-US"/>
        </w:rPr>
        <w:t>. With the multi-disciplinary approach and the involvement of multiple stakeholders used as part of the methods, it is more likely that the results will find use in policy and program implementation. Our research approach that consisted of both interviews and verification of all the items also helped to increase data credibility</w:t>
      </w:r>
      <w:r w:rsidR="0032006D">
        <w:rPr>
          <w:rFonts w:ascii="Times New Roman" w:hAnsi="Times New Roman" w:cs="Times New Roman"/>
          <w:sz w:val="24"/>
          <w:szCs w:val="24"/>
          <w:lang w:val="en-US"/>
        </w:rPr>
        <w:t>.</w:t>
      </w:r>
    </w:p>
    <w:p w14:paraId="30896783" w14:textId="77777777" w:rsidR="00084E9D" w:rsidRDefault="00084E9D" w:rsidP="000D11B9">
      <w:pPr>
        <w:spacing w:line="480" w:lineRule="auto"/>
        <w:contextualSpacing/>
        <w:jc w:val="both"/>
        <w:rPr>
          <w:rFonts w:ascii="Times New Roman" w:hAnsi="Times New Roman" w:cs="Times New Roman"/>
          <w:sz w:val="24"/>
          <w:szCs w:val="24"/>
          <w:lang w:val="en-US"/>
        </w:rPr>
      </w:pPr>
    </w:p>
    <w:p w14:paraId="2254D4F9" w14:textId="77777777" w:rsidR="00492F41" w:rsidRPr="00492F41" w:rsidRDefault="00492F41" w:rsidP="000D11B9">
      <w:pPr>
        <w:spacing w:line="480" w:lineRule="auto"/>
        <w:contextualSpacing/>
        <w:jc w:val="both"/>
        <w:rPr>
          <w:rFonts w:ascii="Times New Roman" w:hAnsi="Times New Roman" w:cs="Times New Roman"/>
          <w:b/>
          <w:sz w:val="24"/>
          <w:szCs w:val="24"/>
          <w:lang w:val="en-US"/>
        </w:rPr>
      </w:pPr>
      <w:r w:rsidRPr="00492F41">
        <w:rPr>
          <w:rFonts w:ascii="Times New Roman" w:hAnsi="Times New Roman" w:cs="Times New Roman"/>
          <w:b/>
          <w:sz w:val="24"/>
          <w:szCs w:val="24"/>
          <w:lang w:val="en-US"/>
        </w:rPr>
        <w:t>Conclusion</w:t>
      </w:r>
    </w:p>
    <w:p w14:paraId="2B7B19C4" w14:textId="5C65AD35" w:rsidR="00084E9D" w:rsidRDefault="000F1E5D"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conclude that PHCs in </w:t>
      </w:r>
      <w:proofErr w:type="spellStart"/>
      <w:r>
        <w:rPr>
          <w:rFonts w:ascii="Times New Roman" w:hAnsi="Times New Roman" w:cs="Times New Roman"/>
          <w:sz w:val="24"/>
          <w:szCs w:val="24"/>
          <w:lang w:val="en-US"/>
        </w:rPr>
        <w:t>Etsako</w:t>
      </w:r>
      <w:proofErr w:type="spellEnd"/>
      <w:r>
        <w:rPr>
          <w:rFonts w:ascii="Times New Roman" w:hAnsi="Times New Roman" w:cs="Times New Roman"/>
          <w:sz w:val="24"/>
          <w:szCs w:val="24"/>
          <w:lang w:val="en-US"/>
        </w:rPr>
        <w:t xml:space="preserve"> East and Esan South East Local Government Areas in </w:t>
      </w:r>
      <w:r w:rsidRPr="00776971">
        <w:rPr>
          <w:rFonts w:ascii="Times New Roman" w:hAnsi="Times New Roman" w:cs="Times New Roman"/>
          <w:noProof/>
          <w:sz w:val="24"/>
          <w:szCs w:val="24"/>
          <w:lang w:val="en-US"/>
        </w:rPr>
        <w:t>rural</w:t>
      </w:r>
      <w:r>
        <w:rPr>
          <w:rFonts w:ascii="Times New Roman" w:hAnsi="Times New Roman" w:cs="Times New Roman"/>
          <w:sz w:val="24"/>
          <w:szCs w:val="24"/>
          <w:lang w:val="en-US"/>
        </w:rPr>
        <w:t xml:space="preserve"> Edo State of Nigeria have severe deficits in infrastructural facilities and medical equipment for the </w:t>
      </w:r>
      <w:r>
        <w:rPr>
          <w:rFonts w:ascii="Times New Roman" w:hAnsi="Times New Roman" w:cs="Times New Roman"/>
          <w:sz w:val="24"/>
          <w:szCs w:val="24"/>
          <w:lang w:val="en-US"/>
        </w:rPr>
        <w:lastRenderedPageBreak/>
        <w:t>delivery of maternal and child health care. Efforts to improve these facilities will help improve the quality of delivery of maternal and child health and therefore reduce maternal and child mortality in the country.</w:t>
      </w:r>
    </w:p>
    <w:p w14:paraId="43B2A96A" w14:textId="26EB8432" w:rsidR="00921ED9" w:rsidRDefault="00921ED9" w:rsidP="000D11B9">
      <w:pPr>
        <w:spacing w:line="480" w:lineRule="auto"/>
        <w:contextualSpacing/>
        <w:jc w:val="both"/>
        <w:rPr>
          <w:rFonts w:ascii="Times New Roman" w:hAnsi="Times New Roman" w:cs="Times New Roman"/>
          <w:sz w:val="24"/>
          <w:szCs w:val="24"/>
          <w:lang w:val="en-US"/>
        </w:rPr>
      </w:pPr>
    </w:p>
    <w:p w14:paraId="343B4483" w14:textId="6738ED7F" w:rsidR="00921ED9" w:rsidRPr="00567997" w:rsidRDefault="00921ED9" w:rsidP="000D11B9">
      <w:pPr>
        <w:spacing w:line="480" w:lineRule="auto"/>
        <w:contextualSpacing/>
        <w:jc w:val="both"/>
        <w:rPr>
          <w:rFonts w:ascii="Times New Roman" w:hAnsi="Times New Roman" w:cs="Times New Roman"/>
          <w:b/>
          <w:bCs/>
          <w:sz w:val="24"/>
          <w:szCs w:val="24"/>
          <w:lang w:val="en-US"/>
        </w:rPr>
      </w:pPr>
      <w:r w:rsidRPr="00567997">
        <w:rPr>
          <w:rFonts w:ascii="Times New Roman" w:hAnsi="Times New Roman" w:cs="Times New Roman"/>
          <w:b/>
          <w:bCs/>
          <w:sz w:val="24"/>
          <w:szCs w:val="24"/>
          <w:lang w:val="en-US"/>
        </w:rPr>
        <w:t>What is already known on this topic</w:t>
      </w:r>
    </w:p>
    <w:p w14:paraId="53732EE8" w14:textId="77777777" w:rsidR="00D63915" w:rsidRPr="00D63915" w:rsidRDefault="00567997" w:rsidP="00D63915">
      <w:pPr>
        <w:pStyle w:val="ListParagraph"/>
        <w:numPr>
          <w:ilvl w:val="0"/>
          <w:numId w:val="7"/>
        </w:numPr>
        <w:spacing w:line="480" w:lineRule="auto"/>
        <w:jc w:val="both"/>
        <w:rPr>
          <w:rFonts w:ascii="Times New Roman" w:hAnsi="Times New Roman" w:cs="Times New Roman"/>
          <w:sz w:val="24"/>
          <w:szCs w:val="24"/>
          <w:lang w:val="en-US"/>
        </w:rPr>
      </w:pPr>
      <w:r w:rsidRPr="00D63915">
        <w:rPr>
          <w:rFonts w:ascii="Times New Roman" w:hAnsi="Times New Roman" w:cs="Times New Roman"/>
          <w:sz w:val="24"/>
          <w:szCs w:val="24"/>
          <w:lang w:val="en-US"/>
        </w:rPr>
        <w:t xml:space="preserve">Previous scholarly assessment of PHCs in Nigeria were focused on essential drugs and medical equipment with no attention to other indicators of service performance. </w:t>
      </w:r>
    </w:p>
    <w:p w14:paraId="0DFC05FE" w14:textId="5750D7C9" w:rsidR="00921ED9" w:rsidRPr="00D63915" w:rsidRDefault="00567997" w:rsidP="00D63915">
      <w:pPr>
        <w:pStyle w:val="ListParagraph"/>
        <w:numPr>
          <w:ilvl w:val="0"/>
          <w:numId w:val="7"/>
        </w:numPr>
        <w:spacing w:line="480" w:lineRule="auto"/>
        <w:jc w:val="both"/>
        <w:rPr>
          <w:rFonts w:ascii="Times New Roman" w:hAnsi="Times New Roman" w:cs="Times New Roman"/>
          <w:sz w:val="24"/>
          <w:szCs w:val="24"/>
          <w:lang w:val="en-US"/>
        </w:rPr>
      </w:pPr>
      <w:r w:rsidRPr="00D63915">
        <w:rPr>
          <w:rFonts w:ascii="Times New Roman" w:hAnsi="Times New Roman" w:cs="Times New Roman"/>
          <w:sz w:val="24"/>
          <w:szCs w:val="24"/>
          <w:lang w:val="en-US"/>
        </w:rPr>
        <w:t xml:space="preserve">Most of the studies were not specific to rural locations; were based on self-reporting of the indicators, and not supported by site verification.  </w:t>
      </w:r>
    </w:p>
    <w:p w14:paraId="6C5D5FB6" w14:textId="638AA1CE" w:rsidR="00921ED9" w:rsidRPr="00567997" w:rsidRDefault="00921ED9" w:rsidP="000D11B9">
      <w:pPr>
        <w:spacing w:line="480" w:lineRule="auto"/>
        <w:contextualSpacing/>
        <w:jc w:val="both"/>
        <w:rPr>
          <w:rFonts w:ascii="Times New Roman" w:hAnsi="Times New Roman" w:cs="Times New Roman"/>
          <w:b/>
          <w:bCs/>
          <w:sz w:val="24"/>
          <w:szCs w:val="24"/>
          <w:lang w:val="en-US"/>
        </w:rPr>
      </w:pPr>
      <w:r w:rsidRPr="00567997">
        <w:rPr>
          <w:rFonts w:ascii="Times New Roman" w:hAnsi="Times New Roman" w:cs="Times New Roman"/>
          <w:b/>
          <w:bCs/>
          <w:sz w:val="24"/>
          <w:szCs w:val="24"/>
          <w:lang w:val="en-US"/>
        </w:rPr>
        <w:t>What this study adds</w:t>
      </w:r>
    </w:p>
    <w:p w14:paraId="4550C324" w14:textId="77777777" w:rsidR="00D63915" w:rsidRPr="00D63915" w:rsidRDefault="00567997" w:rsidP="00D63915">
      <w:pPr>
        <w:pStyle w:val="ListParagraph"/>
        <w:numPr>
          <w:ilvl w:val="0"/>
          <w:numId w:val="8"/>
        </w:numPr>
        <w:spacing w:line="480" w:lineRule="auto"/>
        <w:jc w:val="both"/>
        <w:rPr>
          <w:rFonts w:ascii="Times New Roman" w:hAnsi="Times New Roman" w:cs="Times New Roman"/>
          <w:sz w:val="24"/>
          <w:szCs w:val="24"/>
          <w:lang w:val="en-US"/>
        </w:rPr>
      </w:pPr>
      <w:r w:rsidRPr="00D63915">
        <w:rPr>
          <w:rFonts w:ascii="Times New Roman" w:hAnsi="Times New Roman" w:cs="Times New Roman"/>
          <w:sz w:val="24"/>
          <w:szCs w:val="24"/>
          <w:lang w:val="en-US"/>
        </w:rPr>
        <w:t xml:space="preserve">Our study assessed all the components of the minimum standard for PHCs in Nigeria. </w:t>
      </w:r>
    </w:p>
    <w:p w14:paraId="58D8D76F" w14:textId="77777777" w:rsidR="00D63915" w:rsidRPr="00D63915" w:rsidRDefault="00567997" w:rsidP="00D63915">
      <w:pPr>
        <w:pStyle w:val="ListParagraph"/>
        <w:numPr>
          <w:ilvl w:val="0"/>
          <w:numId w:val="8"/>
        </w:numPr>
        <w:spacing w:line="480" w:lineRule="auto"/>
        <w:jc w:val="both"/>
        <w:rPr>
          <w:rFonts w:ascii="Times New Roman" w:hAnsi="Times New Roman" w:cs="Times New Roman"/>
          <w:sz w:val="24"/>
          <w:szCs w:val="24"/>
          <w:lang w:val="en-US"/>
        </w:rPr>
      </w:pPr>
      <w:r w:rsidRPr="00D63915">
        <w:rPr>
          <w:rFonts w:ascii="Times New Roman" w:hAnsi="Times New Roman" w:cs="Times New Roman"/>
          <w:sz w:val="24"/>
          <w:szCs w:val="24"/>
          <w:lang w:val="en-US"/>
        </w:rPr>
        <w:t xml:space="preserve">The design included questionnaire and sighting of the specific items. </w:t>
      </w:r>
    </w:p>
    <w:p w14:paraId="09C3C09D" w14:textId="77777777" w:rsidR="00D63915" w:rsidRPr="00D63915" w:rsidRDefault="00567997" w:rsidP="00D63915">
      <w:pPr>
        <w:pStyle w:val="ListParagraph"/>
        <w:numPr>
          <w:ilvl w:val="0"/>
          <w:numId w:val="8"/>
        </w:numPr>
        <w:spacing w:line="480" w:lineRule="auto"/>
        <w:jc w:val="both"/>
        <w:rPr>
          <w:rFonts w:ascii="Times New Roman" w:hAnsi="Times New Roman" w:cs="Times New Roman"/>
          <w:sz w:val="24"/>
          <w:szCs w:val="24"/>
          <w:lang w:val="en-US"/>
        </w:rPr>
      </w:pPr>
      <w:r w:rsidRPr="00D63915">
        <w:rPr>
          <w:rFonts w:ascii="Times New Roman" w:hAnsi="Times New Roman" w:cs="Times New Roman"/>
          <w:sz w:val="24"/>
          <w:szCs w:val="24"/>
          <w:lang w:val="en-US"/>
        </w:rPr>
        <w:t>We focused on rural locations where the majority of maternal and child deaths in Nigeria occur.</w:t>
      </w:r>
    </w:p>
    <w:p w14:paraId="77C38C91" w14:textId="77777777" w:rsidR="003C5D39" w:rsidRPr="003C5D39" w:rsidRDefault="003C5D39" w:rsidP="003C5D39">
      <w:pPr>
        <w:spacing w:line="480" w:lineRule="auto"/>
        <w:contextualSpacing/>
        <w:rPr>
          <w:rFonts w:ascii="Times New Roman" w:hAnsi="Times New Roman" w:cs="Times New Roman"/>
          <w:b/>
          <w:sz w:val="24"/>
          <w:szCs w:val="24"/>
        </w:rPr>
      </w:pPr>
      <w:r w:rsidRPr="003C5D39">
        <w:rPr>
          <w:rFonts w:ascii="Times New Roman" w:hAnsi="Times New Roman" w:cs="Times New Roman"/>
          <w:b/>
          <w:sz w:val="24"/>
          <w:szCs w:val="24"/>
        </w:rPr>
        <w:t>Acknowledgements</w:t>
      </w:r>
    </w:p>
    <w:p w14:paraId="74DF28F6" w14:textId="48B89D63" w:rsidR="003C5D39" w:rsidRDefault="003C5D39" w:rsidP="003C5D39">
      <w:pPr>
        <w:spacing w:line="480" w:lineRule="auto"/>
        <w:contextualSpacing/>
        <w:jc w:val="both"/>
        <w:rPr>
          <w:rFonts w:ascii="Times New Roman" w:hAnsi="Times New Roman" w:cs="Times New Roman"/>
          <w:bCs/>
          <w:sz w:val="24"/>
          <w:szCs w:val="24"/>
        </w:rPr>
      </w:pPr>
      <w:r w:rsidRPr="003C5D39">
        <w:rPr>
          <w:rFonts w:ascii="Times New Roman" w:hAnsi="Times New Roman" w:cs="Times New Roman"/>
          <w:bCs/>
          <w:sz w:val="24"/>
          <w:szCs w:val="24"/>
        </w:rPr>
        <w:t xml:space="preserve">We acknowledge the contributions of Brian </w:t>
      </w:r>
      <w:proofErr w:type="spellStart"/>
      <w:r w:rsidRPr="003C5D39">
        <w:rPr>
          <w:rFonts w:ascii="Times New Roman" w:hAnsi="Times New Roman" w:cs="Times New Roman"/>
          <w:bCs/>
          <w:sz w:val="24"/>
          <w:szCs w:val="24"/>
        </w:rPr>
        <w:t>Igboin</w:t>
      </w:r>
      <w:proofErr w:type="spellEnd"/>
      <w:r w:rsidRPr="003C5D39">
        <w:rPr>
          <w:rFonts w:ascii="Times New Roman" w:hAnsi="Times New Roman" w:cs="Times New Roman"/>
          <w:bCs/>
          <w:sz w:val="24"/>
          <w:szCs w:val="24"/>
        </w:rPr>
        <w:t xml:space="preserve">, Francis </w:t>
      </w:r>
      <w:proofErr w:type="spellStart"/>
      <w:r w:rsidRPr="003C5D39">
        <w:rPr>
          <w:rFonts w:ascii="Times New Roman" w:hAnsi="Times New Roman" w:cs="Times New Roman"/>
          <w:bCs/>
          <w:sz w:val="24"/>
          <w:szCs w:val="24"/>
        </w:rPr>
        <w:t>Igberaese</w:t>
      </w:r>
      <w:proofErr w:type="spellEnd"/>
      <w:r w:rsidRPr="003C5D39">
        <w:rPr>
          <w:rFonts w:ascii="Times New Roman" w:hAnsi="Times New Roman" w:cs="Times New Roman"/>
          <w:bCs/>
          <w:sz w:val="24"/>
          <w:szCs w:val="24"/>
        </w:rPr>
        <w:t xml:space="preserve">, Seun </w:t>
      </w:r>
      <w:proofErr w:type="spellStart"/>
      <w:r w:rsidRPr="003C5D39">
        <w:rPr>
          <w:rFonts w:ascii="Times New Roman" w:hAnsi="Times New Roman" w:cs="Times New Roman"/>
          <w:bCs/>
          <w:sz w:val="24"/>
          <w:szCs w:val="24"/>
        </w:rPr>
        <w:t>Anjorin</w:t>
      </w:r>
      <w:proofErr w:type="spellEnd"/>
      <w:r w:rsidRPr="003C5D39">
        <w:rPr>
          <w:rFonts w:ascii="Times New Roman" w:hAnsi="Times New Roman" w:cs="Times New Roman"/>
          <w:bCs/>
          <w:sz w:val="24"/>
          <w:szCs w:val="24"/>
        </w:rPr>
        <w:t xml:space="preserve"> and Joab </w:t>
      </w:r>
      <w:proofErr w:type="spellStart"/>
      <w:r w:rsidRPr="003C5D39">
        <w:rPr>
          <w:rFonts w:ascii="Times New Roman" w:hAnsi="Times New Roman" w:cs="Times New Roman"/>
          <w:bCs/>
          <w:sz w:val="24"/>
          <w:szCs w:val="24"/>
        </w:rPr>
        <w:t>Oghene</w:t>
      </w:r>
      <w:proofErr w:type="spellEnd"/>
      <w:r w:rsidRPr="003C5D39">
        <w:rPr>
          <w:rFonts w:ascii="Times New Roman" w:hAnsi="Times New Roman" w:cs="Times New Roman"/>
          <w:bCs/>
          <w:sz w:val="24"/>
          <w:szCs w:val="24"/>
        </w:rPr>
        <w:t xml:space="preserve"> who supervised, collated and ensured data quality in </w:t>
      </w:r>
      <w:proofErr w:type="spellStart"/>
      <w:r w:rsidRPr="003C5D39">
        <w:rPr>
          <w:rFonts w:ascii="Times New Roman" w:hAnsi="Times New Roman" w:cs="Times New Roman"/>
          <w:bCs/>
          <w:sz w:val="24"/>
          <w:szCs w:val="24"/>
        </w:rPr>
        <w:t>Etsako</w:t>
      </w:r>
      <w:proofErr w:type="spellEnd"/>
      <w:r w:rsidRPr="003C5D39">
        <w:rPr>
          <w:rFonts w:ascii="Times New Roman" w:hAnsi="Times New Roman" w:cs="Times New Roman"/>
          <w:bCs/>
          <w:sz w:val="24"/>
          <w:szCs w:val="24"/>
        </w:rPr>
        <w:t xml:space="preserve"> East and Esan South East LGAs.  Michael Alli, Mary-Jane </w:t>
      </w:r>
      <w:proofErr w:type="spellStart"/>
      <w:r w:rsidRPr="003C5D39">
        <w:rPr>
          <w:rFonts w:ascii="Times New Roman" w:hAnsi="Times New Roman" w:cs="Times New Roman"/>
          <w:bCs/>
          <w:sz w:val="24"/>
          <w:szCs w:val="24"/>
        </w:rPr>
        <w:t>Emiowele</w:t>
      </w:r>
      <w:proofErr w:type="spellEnd"/>
      <w:r w:rsidRPr="003C5D39">
        <w:rPr>
          <w:rFonts w:ascii="Times New Roman" w:hAnsi="Times New Roman" w:cs="Times New Roman"/>
          <w:bCs/>
          <w:sz w:val="24"/>
          <w:szCs w:val="24"/>
        </w:rPr>
        <w:t xml:space="preserve">, Precious </w:t>
      </w:r>
      <w:proofErr w:type="spellStart"/>
      <w:r w:rsidRPr="003C5D39">
        <w:rPr>
          <w:rFonts w:ascii="Times New Roman" w:hAnsi="Times New Roman" w:cs="Times New Roman"/>
          <w:bCs/>
          <w:sz w:val="24"/>
          <w:szCs w:val="24"/>
        </w:rPr>
        <w:t>Ntulu</w:t>
      </w:r>
      <w:proofErr w:type="spellEnd"/>
      <w:r w:rsidRPr="003C5D39">
        <w:rPr>
          <w:rFonts w:ascii="Times New Roman" w:hAnsi="Times New Roman" w:cs="Times New Roman"/>
          <w:bCs/>
          <w:sz w:val="24"/>
          <w:szCs w:val="24"/>
        </w:rPr>
        <w:t xml:space="preserve">, Best </w:t>
      </w:r>
      <w:proofErr w:type="spellStart"/>
      <w:r w:rsidRPr="003C5D39">
        <w:rPr>
          <w:rFonts w:ascii="Times New Roman" w:hAnsi="Times New Roman" w:cs="Times New Roman"/>
          <w:bCs/>
          <w:sz w:val="24"/>
          <w:szCs w:val="24"/>
        </w:rPr>
        <w:t>Ojemhen</w:t>
      </w:r>
      <w:proofErr w:type="spellEnd"/>
      <w:r w:rsidRPr="003C5D39">
        <w:rPr>
          <w:rFonts w:ascii="Times New Roman" w:hAnsi="Times New Roman" w:cs="Times New Roman"/>
          <w:bCs/>
          <w:sz w:val="24"/>
          <w:szCs w:val="24"/>
        </w:rPr>
        <w:t xml:space="preserve">, Jessy </w:t>
      </w:r>
      <w:proofErr w:type="spellStart"/>
      <w:r w:rsidRPr="003C5D39">
        <w:rPr>
          <w:rFonts w:ascii="Times New Roman" w:hAnsi="Times New Roman" w:cs="Times New Roman"/>
          <w:bCs/>
          <w:sz w:val="24"/>
          <w:szCs w:val="24"/>
        </w:rPr>
        <w:t>Ezebuihe</w:t>
      </w:r>
      <w:proofErr w:type="spellEnd"/>
      <w:r w:rsidRPr="003C5D39">
        <w:rPr>
          <w:rFonts w:ascii="Times New Roman" w:hAnsi="Times New Roman" w:cs="Times New Roman"/>
          <w:bCs/>
          <w:sz w:val="24"/>
          <w:szCs w:val="24"/>
        </w:rPr>
        <w:t xml:space="preserve">, Peace </w:t>
      </w:r>
      <w:proofErr w:type="spellStart"/>
      <w:r w:rsidRPr="003C5D39">
        <w:rPr>
          <w:rFonts w:ascii="Times New Roman" w:hAnsi="Times New Roman" w:cs="Times New Roman"/>
          <w:bCs/>
          <w:sz w:val="24"/>
          <w:szCs w:val="24"/>
        </w:rPr>
        <w:t>Oppogen</w:t>
      </w:r>
      <w:proofErr w:type="spellEnd"/>
      <w:r w:rsidRPr="003C5D39">
        <w:rPr>
          <w:rFonts w:ascii="Times New Roman" w:hAnsi="Times New Roman" w:cs="Times New Roman"/>
          <w:bCs/>
          <w:sz w:val="24"/>
          <w:szCs w:val="24"/>
        </w:rPr>
        <w:t xml:space="preserve">, Progress </w:t>
      </w:r>
      <w:proofErr w:type="spellStart"/>
      <w:r w:rsidRPr="003C5D39">
        <w:rPr>
          <w:rFonts w:ascii="Times New Roman" w:hAnsi="Times New Roman" w:cs="Times New Roman"/>
          <w:bCs/>
          <w:sz w:val="24"/>
          <w:szCs w:val="24"/>
        </w:rPr>
        <w:t>Emoitotoga</w:t>
      </w:r>
      <w:proofErr w:type="spellEnd"/>
      <w:r w:rsidRPr="003C5D39">
        <w:rPr>
          <w:rFonts w:ascii="Times New Roman" w:hAnsi="Times New Roman" w:cs="Times New Roman"/>
          <w:bCs/>
          <w:sz w:val="24"/>
          <w:szCs w:val="24"/>
        </w:rPr>
        <w:t xml:space="preserve">, Abubakar, </w:t>
      </w:r>
      <w:proofErr w:type="spellStart"/>
      <w:r w:rsidRPr="003C5D39">
        <w:rPr>
          <w:rFonts w:ascii="Times New Roman" w:hAnsi="Times New Roman" w:cs="Times New Roman"/>
          <w:bCs/>
          <w:sz w:val="24"/>
          <w:szCs w:val="24"/>
        </w:rPr>
        <w:t>Zuleya</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Ogechukwu</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Onwuma</w:t>
      </w:r>
      <w:proofErr w:type="spellEnd"/>
      <w:r w:rsidRPr="003C5D39">
        <w:rPr>
          <w:rFonts w:ascii="Times New Roman" w:hAnsi="Times New Roman" w:cs="Times New Roman"/>
          <w:bCs/>
          <w:sz w:val="24"/>
          <w:szCs w:val="24"/>
        </w:rPr>
        <w:t xml:space="preserve"> who were data collectors in the two LGAs. We are also grateful to Evans </w:t>
      </w:r>
      <w:proofErr w:type="spellStart"/>
      <w:r w:rsidRPr="003C5D39">
        <w:rPr>
          <w:rFonts w:ascii="Times New Roman" w:hAnsi="Times New Roman" w:cs="Times New Roman"/>
          <w:bCs/>
          <w:sz w:val="24"/>
          <w:szCs w:val="24"/>
        </w:rPr>
        <w:t>Ejedenawe</w:t>
      </w:r>
      <w:proofErr w:type="spellEnd"/>
      <w:r w:rsidRPr="003C5D39">
        <w:rPr>
          <w:rFonts w:ascii="Times New Roman" w:hAnsi="Times New Roman" w:cs="Times New Roman"/>
          <w:bCs/>
          <w:sz w:val="24"/>
          <w:szCs w:val="24"/>
        </w:rPr>
        <w:t xml:space="preserve">, Raphael </w:t>
      </w:r>
      <w:proofErr w:type="spellStart"/>
      <w:r w:rsidRPr="003C5D39">
        <w:rPr>
          <w:rFonts w:ascii="Times New Roman" w:hAnsi="Times New Roman" w:cs="Times New Roman"/>
          <w:bCs/>
          <w:sz w:val="24"/>
          <w:szCs w:val="24"/>
        </w:rPr>
        <w:t>Okpaire</w:t>
      </w:r>
      <w:proofErr w:type="spellEnd"/>
      <w:r w:rsidRPr="003C5D39">
        <w:rPr>
          <w:rFonts w:ascii="Times New Roman" w:hAnsi="Times New Roman" w:cs="Times New Roman"/>
          <w:bCs/>
          <w:sz w:val="24"/>
          <w:szCs w:val="24"/>
        </w:rPr>
        <w:t xml:space="preserve">, Cynthia </w:t>
      </w:r>
      <w:proofErr w:type="spellStart"/>
      <w:r w:rsidRPr="003C5D39">
        <w:rPr>
          <w:rFonts w:ascii="Times New Roman" w:hAnsi="Times New Roman" w:cs="Times New Roman"/>
          <w:bCs/>
          <w:sz w:val="24"/>
          <w:szCs w:val="24"/>
        </w:rPr>
        <w:t>Okojie</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Tayo</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Ozobo</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Akingbe</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Aminat</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Ebunu</w:t>
      </w:r>
      <w:proofErr w:type="spellEnd"/>
      <w:r w:rsidRPr="003C5D39">
        <w:rPr>
          <w:rFonts w:ascii="Times New Roman" w:hAnsi="Times New Roman" w:cs="Times New Roman"/>
          <w:bCs/>
          <w:sz w:val="24"/>
          <w:szCs w:val="24"/>
        </w:rPr>
        <w:t xml:space="preserve"> </w:t>
      </w:r>
      <w:proofErr w:type="spellStart"/>
      <w:r w:rsidRPr="003C5D39">
        <w:rPr>
          <w:rFonts w:ascii="Times New Roman" w:hAnsi="Times New Roman" w:cs="Times New Roman"/>
          <w:bCs/>
          <w:sz w:val="24"/>
          <w:szCs w:val="24"/>
        </w:rPr>
        <w:t>Fatimetu</w:t>
      </w:r>
      <w:proofErr w:type="spellEnd"/>
      <w:r w:rsidRPr="003C5D39">
        <w:rPr>
          <w:rFonts w:ascii="Times New Roman" w:hAnsi="Times New Roman" w:cs="Times New Roman"/>
          <w:bCs/>
          <w:sz w:val="24"/>
          <w:szCs w:val="24"/>
        </w:rPr>
        <w:t>, who served as community focal persons and data collectors in both LGAs.</w:t>
      </w:r>
    </w:p>
    <w:p w14:paraId="6D7AC3F7" w14:textId="77777777" w:rsidR="003C5D39" w:rsidRPr="003C5D39" w:rsidRDefault="003C5D39" w:rsidP="003C5D39">
      <w:pPr>
        <w:spacing w:line="480" w:lineRule="auto"/>
        <w:contextualSpacing/>
        <w:jc w:val="both"/>
        <w:rPr>
          <w:rFonts w:ascii="Times New Roman" w:hAnsi="Times New Roman" w:cs="Times New Roman"/>
          <w:bCs/>
          <w:sz w:val="24"/>
          <w:szCs w:val="24"/>
        </w:rPr>
      </w:pPr>
    </w:p>
    <w:p w14:paraId="52F338E4" w14:textId="7CB75B08" w:rsidR="00567997" w:rsidRPr="003C5D39" w:rsidRDefault="00567997" w:rsidP="003C5D39">
      <w:pPr>
        <w:spacing w:line="480" w:lineRule="auto"/>
        <w:contextualSpacing/>
        <w:jc w:val="both"/>
        <w:rPr>
          <w:rFonts w:ascii="Times New Roman" w:hAnsi="Times New Roman" w:cs="Times New Roman"/>
          <w:b/>
          <w:sz w:val="24"/>
          <w:szCs w:val="24"/>
        </w:rPr>
      </w:pPr>
      <w:r w:rsidRPr="003C5D39">
        <w:rPr>
          <w:rFonts w:ascii="Times New Roman" w:hAnsi="Times New Roman" w:cs="Times New Roman"/>
          <w:b/>
          <w:sz w:val="24"/>
          <w:szCs w:val="24"/>
        </w:rPr>
        <w:lastRenderedPageBreak/>
        <w:t>Competing interest</w:t>
      </w:r>
    </w:p>
    <w:p w14:paraId="552B29FF" w14:textId="2EDA956F" w:rsidR="00567997" w:rsidRDefault="00567997" w:rsidP="00567997">
      <w:pPr>
        <w:spacing w:line="480" w:lineRule="auto"/>
        <w:contextualSpacing/>
        <w:rPr>
          <w:rFonts w:ascii="Times New Roman" w:hAnsi="Times New Roman" w:cs="Times New Roman"/>
          <w:bCs/>
          <w:sz w:val="24"/>
          <w:szCs w:val="24"/>
        </w:rPr>
      </w:pPr>
      <w:r w:rsidRPr="00567997">
        <w:rPr>
          <w:rFonts w:ascii="Times New Roman" w:hAnsi="Times New Roman" w:cs="Times New Roman"/>
          <w:bCs/>
          <w:sz w:val="24"/>
          <w:szCs w:val="24"/>
        </w:rPr>
        <w:t>The authors declare that they have no competing interests</w:t>
      </w:r>
      <w:r>
        <w:rPr>
          <w:rFonts w:ascii="Times New Roman" w:hAnsi="Times New Roman" w:cs="Times New Roman"/>
          <w:bCs/>
          <w:sz w:val="24"/>
          <w:szCs w:val="24"/>
        </w:rPr>
        <w:t>.</w:t>
      </w:r>
    </w:p>
    <w:p w14:paraId="1077E67E" w14:textId="77777777" w:rsidR="00567997" w:rsidRPr="00567997" w:rsidRDefault="00567997" w:rsidP="00567997">
      <w:pPr>
        <w:spacing w:line="480" w:lineRule="auto"/>
        <w:contextualSpacing/>
        <w:rPr>
          <w:rFonts w:ascii="Times New Roman" w:hAnsi="Times New Roman" w:cs="Times New Roman"/>
          <w:b/>
          <w:sz w:val="24"/>
          <w:szCs w:val="24"/>
        </w:rPr>
      </w:pPr>
      <w:r w:rsidRPr="00567997">
        <w:rPr>
          <w:rFonts w:ascii="Times New Roman" w:hAnsi="Times New Roman" w:cs="Times New Roman"/>
          <w:b/>
          <w:sz w:val="24"/>
          <w:szCs w:val="24"/>
        </w:rPr>
        <w:t>Authors’ contributions</w:t>
      </w:r>
    </w:p>
    <w:p w14:paraId="12A39CA4" w14:textId="62D23BE6" w:rsidR="00567997" w:rsidRDefault="00567997" w:rsidP="00567997">
      <w:pPr>
        <w:spacing w:line="480" w:lineRule="auto"/>
        <w:contextualSpacing/>
        <w:rPr>
          <w:rFonts w:ascii="Times New Roman" w:hAnsi="Times New Roman" w:cs="Times New Roman"/>
          <w:bCs/>
          <w:sz w:val="24"/>
          <w:szCs w:val="24"/>
        </w:rPr>
      </w:pPr>
      <w:r w:rsidRPr="00567997">
        <w:rPr>
          <w:rFonts w:ascii="Times New Roman" w:hAnsi="Times New Roman" w:cs="Times New Roman"/>
          <w:bCs/>
          <w:sz w:val="24"/>
          <w:szCs w:val="24"/>
        </w:rPr>
        <w:t xml:space="preserve">FEO conceived the study and wrote sections of the paper; LFCN supervised data collection, </w:t>
      </w:r>
      <w:proofErr w:type="spellStart"/>
      <w:r w:rsidRPr="00567997">
        <w:rPr>
          <w:rFonts w:ascii="Times New Roman" w:hAnsi="Times New Roman" w:cs="Times New Roman"/>
          <w:bCs/>
          <w:sz w:val="24"/>
          <w:szCs w:val="24"/>
        </w:rPr>
        <w:t>analyzed</w:t>
      </w:r>
      <w:proofErr w:type="spellEnd"/>
      <w:r w:rsidRPr="00567997">
        <w:rPr>
          <w:rFonts w:ascii="Times New Roman" w:hAnsi="Times New Roman" w:cs="Times New Roman"/>
          <w:bCs/>
          <w:sz w:val="24"/>
          <w:szCs w:val="24"/>
        </w:rPr>
        <w:t xml:space="preserve"> the data and wrote sections of the paper; JO supervised data collection, data extraction and cleaning; WI contributed to the study design and data collection; SY contributed to the conception of the study and sections of the paper. All authors approved the final version of the paper.</w:t>
      </w:r>
    </w:p>
    <w:p w14:paraId="68B6492F" w14:textId="3218DAAC" w:rsidR="00567997" w:rsidRPr="00567997" w:rsidRDefault="00567997" w:rsidP="00567997">
      <w:pPr>
        <w:spacing w:line="480" w:lineRule="auto"/>
        <w:contextualSpacing/>
        <w:rPr>
          <w:rFonts w:ascii="Times New Roman" w:hAnsi="Times New Roman" w:cs="Times New Roman"/>
          <w:b/>
          <w:sz w:val="24"/>
          <w:szCs w:val="24"/>
        </w:rPr>
      </w:pPr>
      <w:r w:rsidRPr="00567997">
        <w:rPr>
          <w:rFonts w:ascii="Times New Roman" w:hAnsi="Times New Roman" w:cs="Times New Roman"/>
          <w:b/>
          <w:sz w:val="24"/>
          <w:szCs w:val="24"/>
        </w:rPr>
        <w:t>Tables</w:t>
      </w:r>
    </w:p>
    <w:p w14:paraId="6750F335" w14:textId="77777777" w:rsidR="00AB0A3A" w:rsidRPr="00AB0A3A" w:rsidRDefault="00AB0A3A" w:rsidP="00AB0A3A">
      <w:pPr>
        <w:spacing w:line="480" w:lineRule="auto"/>
        <w:contextualSpacing/>
        <w:rPr>
          <w:rFonts w:ascii="Times New Roman" w:hAnsi="Times New Roman" w:cs="Times New Roman"/>
          <w:bCs/>
          <w:sz w:val="24"/>
          <w:szCs w:val="24"/>
        </w:rPr>
      </w:pPr>
      <w:r w:rsidRPr="00AB0A3A">
        <w:rPr>
          <w:rFonts w:ascii="Times New Roman" w:hAnsi="Times New Roman" w:cs="Times New Roman"/>
          <w:bCs/>
          <w:sz w:val="24"/>
          <w:szCs w:val="24"/>
        </w:rPr>
        <w:t>Table 1: Availability of essential physical infrastructure, equipment</w:t>
      </w:r>
    </w:p>
    <w:p w14:paraId="278F3323" w14:textId="77777777" w:rsidR="00AB0A3A" w:rsidRPr="00AB0A3A" w:rsidRDefault="00AB0A3A" w:rsidP="00AB0A3A">
      <w:pPr>
        <w:spacing w:line="480" w:lineRule="auto"/>
        <w:contextualSpacing/>
        <w:rPr>
          <w:rFonts w:ascii="Times New Roman" w:hAnsi="Times New Roman" w:cs="Times New Roman"/>
          <w:bCs/>
          <w:sz w:val="24"/>
          <w:szCs w:val="24"/>
        </w:rPr>
      </w:pPr>
      <w:r w:rsidRPr="00AB0A3A">
        <w:rPr>
          <w:rFonts w:ascii="Times New Roman" w:hAnsi="Times New Roman" w:cs="Times New Roman"/>
          <w:bCs/>
          <w:sz w:val="24"/>
          <w:szCs w:val="24"/>
        </w:rPr>
        <w:t>Table 2: Minimum Standard for PHC in Nigeria: Staff/personnel</w:t>
      </w:r>
    </w:p>
    <w:p w14:paraId="7559354C" w14:textId="5BE7C3EF" w:rsidR="006173BC" w:rsidRDefault="00AB0A3A" w:rsidP="00AB0A3A">
      <w:pPr>
        <w:spacing w:line="480" w:lineRule="auto"/>
        <w:contextualSpacing/>
        <w:rPr>
          <w:rFonts w:ascii="Times New Roman" w:hAnsi="Times New Roman" w:cs="Times New Roman"/>
          <w:bCs/>
          <w:sz w:val="24"/>
          <w:szCs w:val="24"/>
        </w:rPr>
      </w:pPr>
      <w:r w:rsidRPr="00AB0A3A">
        <w:rPr>
          <w:rFonts w:ascii="Times New Roman" w:hAnsi="Times New Roman" w:cs="Times New Roman"/>
          <w:bCs/>
          <w:sz w:val="24"/>
          <w:szCs w:val="24"/>
        </w:rPr>
        <w:t>Table 3: Minimum Standard for PHC in Nigeria: Essential Drug List</w:t>
      </w:r>
    </w:p>
    <w:p w14:paraId="65547D5A" w14:textId="77777777" w:rsidR="00AB0A3A" w:rsidRPr="00AB0A3A" w:rsidRDefault="00AB0A3A" w:rsidP="00AB0A3A">
      <w:pPr>
        <w:spacing w:line="480" w:lineRule="auto"/>
        <w:contextualSpacing/>
        <w:rPr>
          <w:rFonts w:ascii="Times New Roman" w:hAnsi="Times New Roman" w:cs="Times New Roman"/>
          <w:bCs/>
          <w:sz w:val="24"/>
          <w:szCs w:val="24"/>
        </w:rPr>
      </w:pPr>
    </w:p>
    <w:p w14:paraId="7A5EA3D6" w14:textId="77777777" w:rsidR="00084E9D" w:rsidRPr="006173BC" w:rsidRDefault="00084E9D" w:rsidP="000D11B9">
      <w:pPr>
        <w:spacing w:line="480" w:lineRule="auto"/>
        <w:contextualSpacing/>
        <w:jc w:val="both"/>
        <w:rPr>
          <w:rFonts w:ascii="Times New Roman" w:hAnsi="Times New Roman" w:cs="Times New Roman"/>
          <w:b/>
          <w:sz w:val="24"/>
          <w:szCs w:val="24"/>
          <w:lang w:val="en-US"/>
        </w:rPr>
      </w:pPr>
      <w:r w:rsidRPr="006173BC">
        <w:rPr>
          <w:rFonts w:ascii="Times New Roman" w:hAnsi="Times New Roman" w:cs="Times New Roman"/>
          <w:b/>
          <w:sz w:val="24"/>
          <w:szCs w:val="24"/>
          <w:lang w:val="en-US"/>
        </w:rPr>
        <w:t>References</w:t>
      </w:r>
    </w:p>
    <w:p w14:paraId="31E8F0E4" w14:textId="77777777" w:rsidR="00F0681D" w:rsidRPr="00F0681D" w:rsidRDefault="00492F41" w:rsidP="00F0681D">
      <w:pPr>
        <w:pStyle w:val="Bibliography"/>
        <w:rPr>
          <w:rFonts w:ascii="Times New Roman" w:hAnsi="Times New Roman" w:cs="Times New Roman"/>
          <w:sz w:val="24"/>
        </w:rPr>
      </w:pPr>
      <w:r>
        <w:rPr>
          <w:lang w:val="en-US"/>
        </w:rPr>
        <w:fldChar w:fldCharType="begin"/>
      </w:r>
      <w:r w:rsidR="00F0681D">
        <w:rPr>
          <w:lang w:val="en-US"/>
        </w:rPr>
        <w:instrText xml:space="preserve"> ADDIN ZOTERO_BIBL {"uncited":[],"omitted":[],"custom":[]} CSL_BIBLIOGRAPHY </w:instrText>
      </w:r>
      <w:r>
        <w:rPr>
          <w:lang w:val="en-US"/>
        </w:rPr>
        <w:fldChar w:fldCharType="separate"/>
      </w:r>
      <w:r w:rsidR="00F0681D" w:rsidRPr="00F0681D">
        <w:rPr>
          <w:rFonts w:ascii="Times New Roman" w:hAnsi="Times New Roman" w:cs="Times New Roman"/>
          <w:sz w:val="24"/>
        </w:rPr>
        <w:t>1.</w:t>
      </w:r>
      <w:r w:rsidR="00F0681D" w:rsidRPr="00F0681D">
        <w:rPr>
          <w:rFonts w:ascii="Times New Roman" w:hAnsi="Times New Roman" w:cs="Times New Roman"/>
          <w:sz w:val="24"/>
        </w:rPr>
        <w:tab/>
        <w:t>World Health Organization. Trends in maternal mortality: 1990 to 2015. Estimates by WHO, UNICEF, UNFPA, The World Bank and the United Nations Population Division. 2015. Geneva, Switzerland. World Health Organization.</w:t>
      </w:r>
    </w:p>
    <w:p w14:paraId="506E3AD0"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w:t>
      </w:r>
      <w:r w:rsidRPr="00F0681D">
        <w:rPr>
          <w:rFonts w:ascii="Times New Roman" w:hAnsi="Times New Roman" w:cs="Times New Roman"/>
          <w:sz w:val="24"/>
        </w:rPr>
        <w:tab/>
        <w:t>Adebowale S, Fagbamigbe F, Bamgboye E. Rural-urban differential in maternal mortality estimate in Nigeria, sub-Saharan Africa. Journal of Medical and Applied Biosciences. 2010;2(1):74–91.</w:t>
      </w:r>
    </w:p>
    <w:p w14:paraId="2FD30B31"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3.</w:t>
      </w:r>
      <w:r w:rsidRPr="00F0681D">
        <w:rPr>
          <w:rFonts w:ascii="Times New Roman" w:hAnsi="Times New Roman" w:cs="Times New Roman"/>
          <w:sz w:val="24"/>
        </w:rPr>
        <w:tab/>
        <w:t>Adeyanju O, Tubeuf S, Ensor T. Socio-economic inequalities in access to maternal and child healthcare in Nigeria: changes over time and decomposition analysis. Health policy and planning. 2017;32(8):1111–1118.</w:t>
      </w:r>
    </w:p>
    <w:p w14:paraId="4E61112B"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4.</w:t>
      </w:r>
      <w:r w:rsidRPr="00F0681D">
        <w:rPr>
          <w:rFonts w:ascii="Times New Roman" w:hAnsi="Times New Roman" w:cs="Times New Roman"/>
          <w:sz w:val="24"/>
        </w:rPr>
        <w:tab/>
        <w:t>Ononokpono DN, Odimegwu CO. Determinants of Maternal Health Care Utilization in Nigeria: a multilevel approach. The Pan African medical journal. 2014;17(Suppl 1).</w:t>
      </w:r>
    </w:p>
    <w:p w14:paraId="7CDC8B90"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5.</w:t>
      </w:r>
      <w:r w:rsidRPr="00F0681D">
        <w:rPr>
          <w:rFonts w:ascii="Times New Roman" w:hAnsi="Times New Roman" w:cs="Times New Roman"/>
          <w:sz w:val="24"/>
        </w:rPr>
        <w:tab/>
        <w:t>Fagbamigbe AF, Idemudia ES. Barriers to antenatal care use in Nigeria: evidences from non-users and implications for maternal health programming. BMC Pregnancy &amp; Childbirth. 2015;15(95).</w:t>
      </w:r>
    </w:p>
    <w:p w14:paraId="33E31790"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lastRenderedPageBreak/>
        <w:t>6.</w:t>
      </w:r>
      <w:r w:rsidRPr="00F0681D">
        <w:rPr>
          <w:rFonts w:ascii="Times New Roman" w:hAnsi="Times New Roman" w:cs="Times New Roman"/>
          <w:sz w:val="24"/>
        </w:rPr>
        <w:tab/>
        <w:t>Ntoimo LFC, Okonofua FE, Igboin B, Ekwo C, Imongan W, Yaya S. Why rural women do not use primary health centres for pregnancy care: evidence from a qualitative study in Nigeria. BMC Pregnancy and Childbirth. 2019;19(1):1–13.</w:t>
      </w:r>
    </w:p>
    <w:p w14:paraId="2A0BB9B8"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7.</w:t>
      </w:r>
      <w:r w:rsidRPr="00F0681D">
        <w:rPr>
          <w:rFonts w:ascii="Times New Roman" w:hAnsi="Times New Roman" w:cs="Times New Roman"/>
          <w:sz w:val="24"/>
        </w:rPr>
        <w:tab/>
        <w:t>Katung P. Socio-economic factors responsible for poor utilisation of the primary health care services in a rural community in NIgeria. Nigerian Journal of Medicine. 2001;10(1):28–29.</w:t>
      </w:r>
    </w:p>
    <w:p w14:paraId="1EE0897C"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8.</w:t>
      </w:r>
      <w:r w:rsidRPr="00F0681D">
        <w:rPr>
          <w:rFonts w:ascii="Times New Roman" w:hAnsi="Times New Roman" w:cs="Times New Roman"/>
          <w:sz w:val="24"/>
        </w:rPr>
        <w:tab/>
        <w:t>The World Bank. Rural population (% of total population). https://data.worldbank.org/indicator/sp.rur.totl.zs.</w:t>
      </w:r>
    </w:p>
    <w:p w14:paraId="27071205"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9.</w:t>
      </w:r>
      <w:r w:rsidRPr="00F0681D">
        <w:rPr>
          <w:rFonts w:ascii="Times New Roman" w:hAnsi="Times New Roman" w:cs="Times New Roman"/>
          <w:sz w:val="24"/>
        </w:rPr>
        <w:tab/>
        <w:t>Azuh DE, Azuh AE, Iweala EJ, Adeloye D, Akanbi M, Mordi RC. Factors influencing maternal mortality among rural communities in southwestern Nigeria. International Journal of Women’s Health. 2017;9:179–188.</w:t>
      </w:r>
    </w:p>
    <w:p w14:paraId="554B1797"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10.</w:t>
      </w:r>
      <w:r w:rsidRPr="00F0681D">
        <w:rPr>
          <w:rFonts w:ascii="Times New Roman" w:hAnsi="Times New Roman" w:cs="Times New Roman"/>
          <w:sz w:val="24"/>
        </w:rPr>
        <w:tab/>
        <w:t>United Nations General Assembly. Final resolution (A/67/L.36): Global health and foreign policy. 2013.</w:t>
      </w:r>
    </w:p>
    <w:p w14:paraId="3CD4EA86"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11.</w:t>
      </w:r>
      <w:r w:rsidRPr="00F0681D">
        <w:rPr>
          <w:rFonts w:ascii="Times New Roman" w:hAnsi="Times New Roman" w:cs="Times New Roman"/>
          <w:sz w:val="24"/>
        </w:rPr>
        <w:tab/>
        <w:t>World Health Organization. Every woman, every child, every adolescent: achievements and prospects: the final report of the independent Expert Review Group on Information and Accountability for Women’s and Children’s health. 2015. Geneva, Switzerland. World Health Organization.</w:t>
      </w:r>
    </w:p>
    <w:p w14:paraId="4F35FB62"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12.</w:t>
      </w:r>
      <w:r w:rsidRPr="00F0681D">
        <w:rPr>
          <w:rFonts w:ascii="Times New Roman" w:hAnsi="Times New Roman" w:cs="Times New Roman"/>
          <w:sz w:val="24"/>
        </w:rPr>
        <w:tab/>
        <w:t>World Health Organization. Universal health coverage for sexual and reproductive health. 2020. Geneva. World Health Organization.</w:t>
      </w:r>
    </w:p>
    <w:p w14:paraId="64F9BD3C" w14:textId="1A5DBAEE"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13.</w:t>
      </w:r>
      <w:r w:rsidRPr="00F0681D">
        <w:rPr>
          <w:rFonts w:ascii="Times New Roman" w:hAnsi="Times New Roman" w:cs="Times New Roman"/>
          <w:sz w:val="24"/>
        </w:rPr>
        <w:tab/>
        <w:t>National Primary Health Care Development Agency. Primary Health Care Under One Roof Implementation Scorecard I</w:t>
      </w:r>
      <w:r>
        <w:rPr>
          <w:rFonts w:ascii="Times New Roman" w:hAnsi="Times New Roman" w:cs="Times New Roman"/>
          <w:sz w:val="24"/>
        </w:rPr>
        <w:t>II</w:t>
      </w:r>
      <w:r w:rsidRPr="00F0681D">
        <w:rPr>
          <w:rFonts w:ascii="Times New Roman" w:hAnsi="Times New Roman" w:cs="Times New Roman"/>
          <w:sz w:val="24"/>
        </w:rPr>
        <w:t xml:space="preserve"> Report. 2015. Abuja, Nigeria.</w:t>
      </w:r>
    </w:p>
    <w:p w14:paraId="5BDD9072"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14.</w:t>
      </w:r>
      <w:r w:rsidRPr="00F0681D">
        <w:rPr>
          <w:rFonts w:ascii="Times New Roman" w:hAnsi="Times New Roman" w:cs="Times New Roman"/>
          <w:sz w:val="24"/>
        </w:rPr>
        <w:tab/>
        <w:t>Federal Government of Nigeria. Integrating Primary Health Care Governance in Nigeria (PHC Under One Roof): Implementation manual. 2013. National Health Care Development Agency.</w:t>
      </w:r>
    </w:p>
    <w:p w14:paraId="5DFB4399"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15.</w:t>
      </w:r>
      <w:r w:rsidRPr="00F0681D">
        <w:rPr>
          <w:rFonts w:ascii="Times New Roman" w:hAnsi="Times New Roman" w:cs="Times New Roman"/>
          <w:sz w:val="24"/>
        </w:rPr>
        <w:tab/>
        <w:t>NPHCDA. National Primary Health Care Development Agency: Minimum Standards for Primary Health Care in Nigeria. 2012. Abuja, Nigeria. Department of Planning, Research and Statistics, National Primary Health Care Development Agency www.nphcda.gov.ng.</w:t>
      </w:r>
    </w:p>
    <w:p w14:paraId="0B5D2ACA" w14:textId="0389DADD"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16.</w:t>
      </w:r>
      <w:r w:rsidRPr="00F0681D">
        <w:rPr>
          <w:rFonts w:ascii="Times New Roman" w:hAnsi="Times New Roman" w:cs="Times New Roman"/>
          <w:sz w:val="24"/>
        </w:rPr>
        <w:tab/>
        <w:t xml:space="preserve">National Primary Health Care Development Agency (NPHCDA). Institutionalization </w:t>
      </w:r>
      <w:r>
        <w:rPr>
          <w:rFonts w:ascii="Times New Roman" w:hAnsi="Times New Roman" w:cs="Times New Roman"/>
          <w:sz w:val="24"/>
        </w:rPr>
        <w:t>o</w:t>
      </w:r>
      <w:r w:rsidRPr="00F0681D">
        <w:rPr>
          <w:rFonts w:ascii="Times New Roman" w:hAnsi="Times New Roman" w:cs="Times New Roman"/>
          <w:sz w:val="24"/>
        </w:rPr>
        <w:t xml:space="preserve">f </w:t>
      </w:r>
      <w:r>
        <w:rPr>
          <w:rFonts w:ascii="Times New Roman" w:hAnsi="Times New Roman" w:cs="Times New Roman"/>
          <w:sz w:val="24"/>
        </w:rPr>
        <w:t>t</w:t>
      </w:r>
      <w:r w:rsidRPr="00F0681D">
        <w:rPr>
          <w:rFonts w:ascii="Times New Roman" w:hAnsi="Times New Roman" w:cs="Times New Roman"/>
          <w:sz w:val="24"/>
        </w:rPr>
        <w:t xml:space="preserve">he Primary Health Care Planning </w:t>
      </w:r>
      <w:r>
        <w:rPr>
          <w:rFonts w:ascii="Times New Roman" w:hAnsi="Times New Roman" w:cs="Times New Roman"/>
          <w:sz w:val="24"/>
        </w:rPr>
        <w:t>a</w:t>
      </w:r>
      <w:r w:rsidRPr="00F0681D">
        <w:rPr>
          <w:rFonts w:ascii="Times New Roman" w:hAnsi="Times New Roman" w:cs="Times New Roman"/>
          <w:sz w:val="24"/>
        </w:rPr>
        <w:t xml:space="preserve">nd Reviews </w:t>
      </w:r>
      <w:r>
        <w:rPr>
          <w:rFonts w:ascii="Times New Roman" w:hAnsi="Times New Roman" w:cs="Times New Roman"/>
          <w:sz w:val="24"/>
        </w:rPr>
        <w:t>i</w:t>
      </w:r>
      <w:r w:rsidRPr="00F0681D">
        <w:rPr>
          <w:rFonts w:ascii="Times New Roman" w:hAnsi="Times New Roman" w:cs="Times New Roman"/>
          <w:sz w:val="24"/>
        </w:rPr>
        <w:t xml:space="preserve">n Nigeria: Progress </w:t>
      </w:r>
      <w:r>
        <w:rPr>
          <w:rFonts w:ascii="Times New Roman" w:hAnsi="Times New Roman" w:cs="Times New Roman"/>
          <w:sz w:val="24"/>
        </w:rPr>
        <w:t>a</w:t>
      </w:r>
      <w:r w:rsidRPr="00F0681D">
        <w:rPr>
          <w:rFonts w:ascii="Times New Roman" w:hAnsi="Times New Roman" w:cs="Times New Roman"/>
          <w:sz w:val="24"/>
        </w:rPr>
        <w:t>nd Status. 2013. Abuja, Nigeria.</w:t>
      </w:r>
    </w:p>
    <w:p w14:paraId="103F3192"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17.</w:t>
      </w:r>
      <w:r w:rsidRPr="00F0681D">
        <w:rPr>
          <w:rFonts w:ascii="Times New Roman" w:hAnsi="Times New Roman" w:cs="Times New Roman"/>
          <w:sz w:val="24"/>
        </w:rPr>
        <w:tab/>
        <w:t>Nkwo PO. Poor availability of skilled birth attendants in Nigeria: A case study of Enugu state primary health care system. Annals of medical and health sciences research. 2015;5(1):20–25.</w:t>
      </w:r>
    </w:p>
    <w:p w14:paraId="635D6BA1"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18.</w:t>
      </w:r>
      <w:r w:rsidRPr="00F0681D">
        <w:rPr>
          <w:rFonts w:ascii="Times New Roman" w:hAnsi="Times New Roman" w:cs="Times New Roman"/>
          <w:sz w:val="24"/>
        </w:rPr>
        <w:tab/>
        <w:t>Okonofua FE, Ntoimo LFC, Ogungbangbe J, Anjorin S, Imongan W, Yaya S. Predictors of Women’s Utilization of Primary Health Care for Skilled Pregnancy Care in Rural Nigeria. BMC Pregnancy and Childbirth. 2018;18:106.</w:t>
      </w:r>
    </w:p>
    <w:p w14:paraId="11F6E52B"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lastRenderedPageBreak/>
        <w:t>19.</w:t>
      </w:r>
      <w:r w:rsidRPr="00F0681D">
        <w:rPr>
          <w:rFonts w:ascii="Times New Roman" w:hAnsi="Times New Roman" w:cs="Times New Roman"/>
          <w:sz w:val="24"/>
        </w:rPr>
        <w:tab/>
        <w:t>Fantaye AW, Okonofua F, Ntoimo L, Yaya S. A qualitative study of community elders’ perceptions about the underutilization of formal maternal care and maternal death in rural Nigeria. Reproductive health. 2019;16(1):1–17.</w:t>
      </w:r>
    </w:p>
    <w:p w14:paraId="47C268C1"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20.</w:t>
      </w:r>
      <w:r w:rsidRPr="00F0681D">
        <w:rPr>
          <w:rFonts w:ascii="Times New Roman" w:hAnsi="Times New Roman" w:cs="Times New Roman"/>
          <w:sz w:val="24"/>
        </w:rPr>
        <w:tab/>
        <w:t>Yaya S, Okonofua F, Ntoimo L, Udenigwe O, Bishwajit G. Men’s perception of barriers to women’s use and access of skilled pregnancy care in rural Nigeria: a qualitative study. Reproductive health. 2019;16(1):86.</w:t>
      </w:r>
    </w:p>
    <w:p w14:paraId="08398E8E"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21.</w:t>
      </w:r>
      <w:r w:rsidRPr="00F0681D">
        <w:rPr>
          <w:rFonts w:ascii="Times New Roman" w:hAnsi="Times New Roman" w:cs="Times New Roman"/>
          <w:sz w:val="24"/>
        </w:rPr>
        <w:tab/>
        <w:t>Oyekale AS. Assessment of primary health care facilities service readiness in Nigeria. BMC Health Services Research. 2017;17:172.</w:t>
      </w:r>
    </w:p>
    <w:p w14:paraId="231E9A48"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22.</w:t>
      </w:r>
      <w:r w:rsidRPr="00F0681D">
        <w:rPr>
          <w:rFonts w:ascii="Times New Roman" w:hAnsi="Times New Roman" w:cs="Times New Roman"/>
          <w:sz w:val="24"/>
        </w:rPr>
        <w:tab/>
        <w:t>Nnebue CC, Ebenebe UE, Adogu PO, Adinma ED, Ifeadike CO, Nwabueze AS. Adequacy of resources for provision of maternal health services at the primary health care level in Nnewi, Nigeria. Nigerian Medical Journal. 2014;55(3):235.</w:t>
      </w:r>
    </w:p>
    <w:p w14:paraId="68117493"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23.</w:t>
      </w:r>
      <w:r w:rsidRPr="00F0681D">
        <w:rPr>
          <w:rFonts w:ascii="Times New Roman" w:hAnsi="Times New Roman" w:cs="Times New Roman"/>
          <w:sz w:val="24"/>
        </w:rPr>
        <w:tab/>
        <w:t>Ehiri JE, Oyo‐Ita A, Anyanwu E, Meremikwu M, Ikpeme M. Quality of child health services in primary health care facilities in south‐east Nigeria. Child: care, health and development. 2005;31(2):181–191.</w:t>
      </w:r>
    </w:p>
    <w:p w14:paraId="00B222FE"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24.</w:t>
      </w:r>
      <w:r w:rsidRPr="00F0681D">
        <w:rPr>
          <w:rFonts w:ascii="Times New Roman" w:hAnsi="Times New Roman" w:cs="Times New Roman"/>
          <w:sz w:val="24"/>
        </w:rPr>
        <w:tab/>
        <w:t>Oladapo OT, Iyaniwura CA, Sule-Odu AO. Quality of Antenatal Services at the Primary Care Level in Southwest Nigeria. African Journal of Reproductive Health. 2008;12(3):71–92.</w:t>
      </w:r>
    </w:p>
    <w:p w14:paraId="4CF519DA"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25.</w:t>
      </w:r>
      <w:r w:rsidRPr="00F0681D">
        <w:rPr>
          <w:rFonts w:ascii="Times New Roman" w:hAnsi="Times New Roman" w:cs="Times New Roman"/>
          <w:sz w:val="24"/>
        </w:rPr>
        <w:tab/>
        <w:t>State Central Office of Research and Statistics. The Edo State Statistical Year Book. Abuja: Ministry of Budget, Planning and Economic Development; 2013. nigerianstat.gov.ng/download/213.</w:t>
      </w:r>
    </w:p>
    <w:p w14:paraId="71EDA725"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26.</w:t>
      </w:r>
      <w:r w:rsidRPr="00F0681D">
        <w:rPr>
          <w:rFonts w:ascii="Times New Roman" w:hAnsi="Times New Roman" w:cs="Times New Roman"/>
          <w:sz w:val="24"/>
        </w:rPr>
        <w:tab/>
        <w:t>Federal Ministry of Health. National Health Policy 2016: Promoting the Health of Nigerians to Accelerate Socio-economic Development. 2016.</w:t>
      </w:r>
    </w:p>
    <w:p w14:paraId="453231C6"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27.</w:t>
      </w:r>
      <w:r w:rsidRPr="00F0681D">
        <w:rPr>
          <w:rFonts w:ascii="Times New Roman" w:hAnsi="Times New Roman" w:cs="Times New Roman"/>
          <w:sz w:val="24"/>
        </w:rPr>
        <w:tab/>
        <w:t>Droti B, O’Neill KP, Mathai M, Dovlo DYT, Robertson J. Poor availability of essential medicines for women and children threatens progress towards Sustainable Development Goal 3 in Africa. BMJ Global Health. 2019;4(Suppl 9):e001306.</w:t>
      </w:r>
    </w:p>
    <w:p w14:paraId="31AC522C"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28.</w:t>
      </w:r>
      <w:r w:rsidRPr="00F0681D">
        <w:rPr>
          <w:rFonts w:ascii="Times New Roman" w:hAnsi="Times New Roman" w:cs="Times New Roman"/>
          <w:sz w:val="24"/>
        </w:rPr>
        <w:tab/>
        <w:t>Manasyan A, Saleem S, Koso-Thomas M, Althabe F, Pasha O, Chomba E, et al. Assessment of obstetric and neonatal health services in developing country health facilities. American journal of perinatology. 2013;30(09):787–794.</w:t>
      </w:r>
    </w:p>
    <w:p w14:paraId="3AD92246"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29.</w:t>
      </w:r>
      <w:r w:rsidRPr="00F0681D">
        <w:rPr>
          <w:rFonts w:ascii="Times New Roman" w:hAnsi="Times New Roman" w:cs="Times New Roman"/>
          <w:sz w:val="24"/>
        </w:rPr>
        <w:tab/>
        <w:t>Thwala SBP, Blaauw D, Ssengooba F. Measuring the preparedness of health facilities to deliver emergency obstetric care in a South African district. PloS one. 2018;13(3).</w:t>
      </w:r>
    </w:p>
    <w:p w14:paraId="3704AB6D" w14:textId="77777777" w:rsidR="00F0681D" w:rsidRPr="00F0681D" w:rsidRDefault="00F0681D" w:rsidP="00F0681D">
      <w:pPr>
        <w:pStyle w:val="Bibliography"/>
        <w:rPr>
          <w:rFonts w:ascii="Times New Roman" w:hAnsi="Times New Roman" w:cs="Times New Roman"/>
          <w:sz w:val="24"/>
        </w:rPr>
      </w:pPr>
      <w:r w:rsidRPr="00F0681D">
        <w:rPr>
          <w:rFonts w:ascii="Times New Roman" w:hAnsi="Times New Roman" w:cs="Times New Roman"/>
          <w:sz w:val="24"/>
        </w:rPr>
        <w:t>30.</w:t>
      </w:r>
      <w:r w:rsidRPr="00F0681D">
        <w:rPr>
          <w:rFonts w:ascii="Times New Roman" w:hAnsi="Times New Roman" w:cs="Times New Roman"/>
          <w:sz w:val="24"/>
        </w:rPr>
        <w:tab/>
        <w:t>Ankomah J, Stewart BT, Oppong-Nketia V, Koranteng A, Gyedu A, Quansah R, et al. Strategic assessment of the availability of pediatric trauma care equipment, technology and supplies in Ghana. Journal of pediatric surgery. 2015;50(11):1922–1927.</w:t>
      </w:r>
    </w:p>
    <w:p w14:paraId="58DB136F" w14:textId="4B5FA219" w:rsidR="00A67305" w:rsidRDefault="00492F41" w:rsidP="000D11B9">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26F075D0" w14:textId="77777777" w:rsidR="00186D34" w:rsidRPr="004C5722" w:rsidRDefault="00186D34" w:rsidP="000D11B9">
      <w:pPr>
        <w:spacing w:line="480" w:lineRule="auto"/>
        <w:contextualSpacing/>
        <w:jc w:val="both"/>
        <w:rPr>
          <w:rFonts w:ascii="Times New Roman" w:eastAsia="Times New Roman" w:hAnsi="Times New Roman" w:cs="Times New Roman"/>
          <w:bCs/>
          <w:color w:val="000000"/>
          <w:sz w:val="24"/>
          <w:szCs w:val="24"/>
          <w:lang w:val="en-US"/>
        </w:rPr>
      </w:pPr>
    </w:p>
    <w:tbl>
      <w:tblPr>
        <w:tblStyle w:val="TableGrid"/>
        <w:tblW w:w="5000" w:type="pct"/>
        <w:tblLook w:val="04A0" w:firstRow="1" w:lastRow="0" w:firstColumn="1" w:lastColumn="0" w:noHBand="0" w:noVBand="1"/>
      </w:tblPr>
      <w:tblGrid>
        <w:gridCol w:w="3440"/>
        <w:gridCol w:w="2968"/>
        <w:gridCol w:w="2942"/>
      </w:tblGrid>
      <w:tr w:rsidR="00883583" w:rsidRPr="0033000A" w14:paraId="471B140B" w14:textId="77777777" w:rsidTr="00883583">
        <w:tc>
          <w:tcPr>
            <w:tcW w:w="5000" w:type="pct"/>
            <w:gridSpan w:val="3"/>
          </w:tcPr>
          <w:p w14:paraId="63080E57" w14:textId="77777777" w:rsidR="00883583" w:rsidRPr="0033000A" w:rsidRDefault="00883583" w:rsidP="00883583">
            <w:pPr>
              <w:contextualSpacing/>
              <w:jc w:val="both"/>
              <w:rPr>
                <w:rFonts w:ascii="Times New Roman" w:hAnsi="Times New Roman" w:cs="Times New Roman"/>
                <w:sz w:val="24"/>
                <w:szCs w:val="24"/>
                <w:lang w:val="en-US"/>
              </w:rPr>
            </w:pPr>
            <w:bookmarkStart w:id="1" w:name="_Hlk52568170"/>
            <w:r w:rsidRPr="00883583">
              <w:rPr>
                <w:rFonts w:ascii="Times New Roman" w:eastAsia="Times New Roman" w:hAnsi="Times New Roman" w:cs="Times New Roman"/>
                <w:b/>
                <w:color w:val="000000"/>
                <w:sz w:val="24"/>
                <w:szCs w:val="24"/>
                <w:lang w:val="en-US"/>
              </w:rPr>
              <w:lastRenderedPageBreak/>
              <w:t>Table 1</w:t>
            </w:r>
            <w:r>
              <w:rPr>
                <w:rFonts w:ascii="Times New Roman" w:eastAsia="Times New Roman" w:hAnsi="Times New Roman" w:cs="Times New Roman"/>
                <w:bCs/>
                <w:color w:val="000000"/>
                <w:sz w:val="24"/>
                <w:szCs w:val="24"/>
                <w:lang w:val="en-US"/>
              </w:rPr>
              <w:t>: Availability of essential physical infrastructure, equipment</w:t>
            </w:r>
          </w:p>
        </w:tc>
      </w:tr>
      <w:tr w:rsidR="00A67305" w:rsidRPr="00883583" w14:paraId="2896D1A4" w14:textId="77777777" w:rsidTr="00883583">
        <w:tc>
          <w:tcPr>
            <w:tcW w:w="1840" w:type="pct"/>
          </w:tcPr>
          <w:p w14:paraId="624DA2B9" w14:textId="77777777" w:rsidR="00A67305" w:rsidRPr="00883583" w:rsidRDefault="00A67305" w:rsidP="00883583">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Required Item</w:t>
            </w:r>
          </w:p>
        </w:tc>
        <w:tc>
          <w:tcPr>
            <w:tcW w:w="1587" w:type="pct"/>
          </w:tcPr>
          <w:p w14:paraId="57686CD3" w14:textId="77777777" w:rsidR="00A67305" w:rsidRPr="00883583" w:rsidRDefault="00A67305" w:rsidP="00883583">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 xml:space="preserve">Number of items available </w:t>
            </w:r>
          </w:p>
          <w:p w14:paraId="5C23AE6C" w14:textId="77777777" w:rsidR="00A67305" w:rsidRPr="00883583" w:rsidRDefault="00A67305" w:rsidP="00883583">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N (%)</w:t>
            </w:r>
          </w:p>
        </w:tc>
        <w:tc>
          <w:tcPr>
            <w:tcW w:w="1573" w:type="pct"/>
          </w:tcPr>
          <w:p w14:paraId="5FE741EB" w14:textId="77777777" w:rsidR="00A67305" w:rsidRPr="00883583" w:rsidRDefault="00A67305" w:rsidP="00883583">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 xml:space="preserve">Number of PHCs </w:t>
            </w:r>
          </w:p>
          <w:p w14:paraId="45D8C8A9" w14:textId="77777777" w:rsidR="00A67305" w:rsidRPr="00883583" w:rsidRDefault="00A67305" w:rsidP="00883583">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N</w:t>
            </w:r>
          </w:p>
        </w:tc>
      </w:tr>
      <w:tr w:rsidR="00A67305" w:rsidRPr="0033000A" w14:paraId="3F3E7244" w14:textId="77777777" w:rsidTr="00883583">
        <w:tc>
          <w:tcPr>
            <w:tcW w:w="1840" w:type="pct"/>
            <w:vMerge w:val="restart"/>
          </w:tcPr>
          <w:p w14:paraId="3CF536AD"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Building</w:t>
            </w:r>
            <w:r w:rsidRPr="003300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Premises </w:t>
            </w:r>
          </w:p>
          <w:p w14:paraId="263F6A3C" w14:textId="77777777" w:rsidR="00A67305" w:rsidRDefault="00A67305" w:rsidP="00883583">
            <w:pPr>
              <w:contextualSpacing/>
              <w:jc w:val="both"/>
              <w:rPr>
                <w:rFonts w:ascii="Times New Roman" w:hAnsi="Times New Roman" w:cs="Times New Roman"/>
                <w:sz w:val="24"/>
                <w:szCs w:val="24"/>
                <w:lang w:val="en-US"/>
              </w:rPr>
            </w:pPr>
          </w:p>
          <w:p w14:paraId="69DB3C09" w14:textId="77777777" w:rsidR="00A67305" w:rsidRDefault="00A67305" w:rsidP="00883583">
            <w:pPr>
              <w:contextualSpacing/>
              <w:jc w:val="both"/>
              <w:rPr>
                <w:rFonts w:ascii="Times New Roman" w:hAnsi="Times New Roman" w:cs="Times New Roman"/>
                <w:sz w:val="24"/>
                <w:szCs w:val="24"/>
                <w:lang w:val="en-US"/>
              </w:rPr>
            </w:pPr>
          </w:p>
          <w:p w14:paraId="1A9B26F9" w14:textId="77777777" w:rsidR="00A67305" w:rsidRDefault="00A67305" w:rsidP="00883583">
            <w:pPr>
              <w:contextualSpacing/>
              <w:jc w:val="both"/>
              <w:rPr>
                <w:rFonts w:ascii="Times New Roman" w:hAnsi="Times New Roman" w:cs="Times New Roman"/>
                <w:sz w:val="24"/>
                <w:szCs w:val="24"/>
                <w:lang w:val="en-US"/>
              </w:rPr>
            </w:pPr>
          </w:p>
          <w:p w14:paraId="4D32E20B" w14:textId="77777777" w:rsidR="00A67305" w:rsidRDefault="00A67305" w:rsidP="00883583">
            <w:pPr>
              <w:contextualSpacing/>
              <w:jc w:val="both"/>
              <w:rPr>
                <w:rFonts w:ascii="Times New Roman" w:hAnsi="Times New Roman" w:cs="Times New Roman"/>
                <w:sz w:val="24"/>
                <w:szCs w:val="24"/>
                <w:lang w:val="en-US"/>
              </w:rPr>
            </w:pPr>
          </w:p>
          <w:p w14:paraId="341693B1" w14:textId="77777777" w:rsidR="00A67305" w:rsidRDefault="00A67305" w:rsidP="00883583">
            <w:pPr>
              <w:contextualSpacing/>
              <w:jc w:val="both"/>
              <w:rPr>
                <w:rFonts w:ascii="Times New Roman" w:hAnsi="Times New Roman" w:cs="Times New Roman"/>
                <w:sz w:val="24"/>
                <w:szCs w:val="24"/>
                <w:lang w:val="en-US"/>
              </w:rPr>
            </w:pPr>
          </w:p>
          <w:p w14:paraId="612CC304" w14:textId="77777777" w:rsidR="00A67305" w:rsidRDefault="00A67305" w:rsidP="00883583">
            <w:pPr>
              <w:contextualSpacing/>
              <w:jc w:val="both"/>
              <w:rPr>
                <w:rFonts w:ascii="Times New Roman" w:hAnsi="Times New Roman" w:cs="Times New Roman"/>
                <w:sz w:val="24"/>
                <w:szCs w:val="24"/>
                <w:lang w:val="en-US"/>
              </w:rPr>
            </w:pPr>
          </w:p>
          <w:p w14:paraId="0D4268DE" w14:textId="77777777" w:rsidR="00A67305" w:rsidRDefault="00A67305" w:rsidP="00883583">
            <w:pPr>
              <w:contextualSpacing/>
              <w:jc w:val="both"/>
              <w:rPr>
                <w:rFonts w:ascii="Times New Roman" w:hAnsi="Times New Roman" w:cs="Times New Roman"/>
                <w:sz w:val="24"/>
                <w:szCs w:val="24"/>
                <w:lang w:val="en-US"/>
              </w:rPr>
            </w:pPr>
          </w:p>
          <w:p w14:paraId="47BDBC27"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 </w:t>
            </w:r>
          </w:p>
          <w:p w14:paraId="54E80426"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Median </w:t>
            </w:r>
          </w:p>
        </w:tc>
        <w:tc>
          <w:tcPr>
            <w:tcW w:w="1587" w:type="pct"/>
          </w:tcPr>
          <w:p w14:paraId="63F419CB"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N=12</w:t>
            </w:r>
          </w:p>
        </w:tc>
        <w:tc>
          <w:tcPr>
            <w:tcW w:w="1573" w:type="pct"/>
          </w:tcPr>
          <w:p w14:paraId="268E617B"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(n=12)</w:t>
            </w:r>
          </w:p>
        </w:tc>
      </w:tr>
      <w:tr w:rsidR="00A67305" w:rsidRPr="0033000A" w14:paraId="46600544" w14:textId="77777777" w:rsidTr="00883583">
        <w:tc>
          <w:tcPr>
            <w:tcW w:w="1840" w:type="pct"/>
            <w:vMerge/>
          </w:tcPr>
          <w:p w14:paraId="59B27896"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2EC90330"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 (16.7)</w:t>
            </w:r>
          </w:p>
        </w:tc>
        <w:tc>
          <w:tcPr>
            <w:tcW w:w="1573" w:type="pct"/>
          </w:tcPr>
          <w:p w14:paraId="708C031B"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A67305" w:rsidRPr="0033000A" w14:paraId="2BF77BCE" w14:textId="77777777" w:rsidTr="00883583">
        <w:tc>
          <w:tcPr>
            <w:tcW w:w="1840" w:type="pct"/>
            <w:vMerge/>
          </w:tcPr>
          <w:p w14:paraId="6CB6CF40"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3C39CA61"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 (25.0)</w:t>
            </w:r>
          </w:p>
        </w:tc>
        <w:tc>
          <w:tcPr>
            <w:tcW w:w="1573" w:type="pct"/>
          </w:tcPr>
          <w:p w14:paraId="1015B618"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A67305" w:rsidRPr="0033000A" w14:paraId="35F1D34F" w14:textId="77777777" w:rsidTr="00883583">
        <w:tc>
          <w:tcPr>
            <w:tcW w:w="1840" w:type="pct"/>
            <w:vMerge/>
          </w:tcPr>
          <w:p w14:paraId="50555372"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746F0C6F"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4 (33.3)</w:t>
            </w:r>
          </w:p>
        </w:tc>
        <w:tc>
          <w:tcPr>
            <w:tcW w:w="1573" w:type="pct"/>
          </w:tcPr>
          <w:p w14:paraId="633CFE3A"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A67305" w:rsidRPr="0033000A" w14:paraId="338887BB" w14:textId="77777777" w:rsidTr="00883583">
        <w:tc>
          <w:tcPr>
            <w:tcW w:w="1840" w:type="pct"/>
            <w:vMerge/>
          </w:tcPr>
          <w:p w14:paraId="1944482E"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6B91D550"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 (41.7)</w:t>
            </w:r>
          </w:p>
        </w:tc>
        <w:tc>
          <w:tcPr>
            <w:tcW w:w="1573" w:type="pct"/>
          </w:tcPr>
          <w:p w14:paraId="54B15EA3"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67305" w:rsidRPr="0033000A" w14:paraId="4701787E" w14:textId="77777777" w:rsidTr="00883583">
        <w:tc>
          <w:tcPr>
            <w:tcW w:w="1840" w:type="pct"/>
            <w:vMerge/>
          </w:tcPr>
          <w:p w14:paraId="17CBD5B8"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01D2C3F2"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6 (50.0)</w:t>
            </w:r>
          </w:p>
        </w:tc>
        <w:tc>
          <w:tcPr>
            <w:tcW w:w="1573" w:type="pct"/>
          </w:tcPr>
          <w:p w14:paraId="0DB3D510"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A67305" w:rsidRPr="0033000A" w14:paraId="646CE881" w14:textId="77777777" w:rsidTr="00883583">
        <w:tc>
          <w:tcPr>
            <w:tcW w:w="1840" w:type="pct"/>
            <w:vMerge/>
          </w:tcPr>
          <w:p w14:paraId="1E7854AA"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0954BDE6"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7 (58.3)</w:t>
            </w:r>
          </w:p>
        </w:tc>
        <w:tc>
          <w:tcPr>
            <w:tcW w:w="1573" w:type="pct"/>
          </w:tcPr>
          <w:p w14:paraId="1305E69E"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67305" w:rsidRPr="0033000A" w14:paraId="09F7F136" w14:textId="77777777" w:rsidTr="00883583">
        <w:tc>
          <w:tcPr>
            <w:tcW w:w="1840" w:type="pct"/>
            <w:vMerge/>
          </w:tcPr>
          <w:p w14:paraId="4120840A"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1776520C"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9 (75.0)</w:t>
            </w:r>
          </w:p>
        </w:tc>
        <w:tc>
          <w:tcPr>
            <w:tcW w:w="1573" w:type="pct"/>
          </w:tcPr>
          <w:p w14:paraId="313644BE"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48C913A4" w14:textId="77777777" w:rsidTr="00883583">
        <w:tc>
          <w:tcPr>
            <w:tcW w:w="1840" w:type="pct"/>
            <w:vMerge/>
          </w:tcPr>
          <w:p w14:paraId="07ED6356"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39088EFE"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4.8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2.1 (40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17.5)</w:t>
            </w:r>
          </w:p>
          <w:p w14:paraId="18627B52"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4.5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3 (37.5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25.0)</w:t>
            </w:r>
          </w:p>
        </w:tc>
        <w:tc>
          <w:tcPr>
            <w:tcW w:w="1573" w:type="pct"/>
          </w:tcPr>
          <w:p w14:paraId="1521B27D" w14:textId="77777777" w:rsidR="00A67305" w:rsidRPr="0033000A" w:rsidRDefault="00A67305" w:rsidP="00883583">
            <w:pPr>
              <w:contextualSpacing/>
              <w:jc w:val="both"/>
              <w:rPr>
                <w:rFonts w:ascii="Times New Roman" w:hAnsi="Times New Roman" w:cs="Times New Roman"/>
                <w:sz w:val="24"/>
                <w:szCs w:val="24"/>
                <w:lang w:val="en-US"/>
              </w:rPr>
            </w:pPr>
          </w:p>
        </w:tc>
      </w:tr>
      <w:tr w:rsidR="00A67305" w:rsidRPr="0033000A" w14:paraId="597506D8" w14:textId="77777777" w:rsidTr="00883583">
        <w:tc>
          <w:tcPr>
            <w:tcW w:w="1840" w:type="pct"/>
            <w:vMerge w:val="restart"/>
          </w:tcPr>
          <w:p w14:paraId="65035730" w14:textId="77777777" w:rsidR="00A67305"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 xml:space="preserve">Rooms and spaces </w:t>
            </w:r>
          </w:p>
          <w:p w14:paraId="4C34B9C2" w14:textId="77777777" w:rsidR="00A67305" w:rsidRDefault="00A67305" w:rsidP="00883583">
            <w:pPr>
              <w:contextualSpacing/>
              <w:jc w:val="both"/>
              <w:rPr>
                <w:rFonts w:ascii="Times New Roman" w:hAnsi="Times New Roman" w:cs="Times New Roman"/>
                <w:sz w:val="24"/>
                <w:szCs w:val="24"/>
                <w:lang w:val="en-US"/>
              </w:rPr>
            </w:pPr>
          </w:p>
          <w:p w14:paraId="1DC721D8" w14:textId="77777777" w:rsidR="00A67305" w:rsidRDefault="00A67305" w:rsidP="00883583">
            <w:pPr>
              <w:contextualSpacing/>
              <w:jc w:val="both"/>
              <w:rPr>
                <w:rFonts w:ascii="Times New Roman" w:hAnsi="Times New Roman" w:cs="Times New Roman"/>
                <w:sz w:val="24"/>
                <w:szCs w:val="24"/>
                <w:lang w:val="en-US"/>
              </w:rPr>
            </w:pPr>
          </w:p>
          <w:p w14:paraId="7B6A1130" w14:textId="77777777" w:rsidR="00A67305" w:rsidRDefault="00A67305" w:rsidP="00883583">
            <w:pPr>
              <w:contextualSpacing/>
              <w:jc w:val="both"/>
              <w:rPr>
                <w:rFonts w:ascii="Times New Roman" w:hAnsi="Times New Roman" w:cs="Times New Roman"/>
                <w:sz w:val="24"/>
                <w:szCs w:val="24"/>
                <w:lang w:val="en-US"/>
              </w:rPr>
            </w:pPr>
          </w:p>
          <w:p w14:paraId="2F2267B5" w14:textId="77777777" w:rsidR="00A67305" w:rsidRDefault="00A67305" w:rsidP="00883583">
            <w:pPr>
              <w:contextualSpacing/>
              <w:jc w:val="both"/>
              <w:rPr>
                <w:rFonts w:ascii="Times New Roman" w:hAnsi="Times New Roman" w:cs="Times New Roman"/>
                <w:sz w:val="24"/>
                <w:szCs w:val="24"/>
                <w:lang w:val="en-US"/>
              </w:rPr>
            </w:pPr>
          </w:p>
          <w:p w14:paraId="55F15B9A" w14:textId="77777777" w:rsidR="00A67305" w:rsidRDefault="00A67305" w:rsidP="00883583">
            <w:pPr>
              <w:contextualSpacing/>
              <w:jc w:val="both"/>
              <w:rPr>
                <w:rFonts w:ascii="Times New Roman" w:hAnsi="Times New Roman" w:cs="Times New Roman"/>
                <w:sz w:val="24"/>
                <w:szCs w:val="24"/>
                <w:lang w:val="en-US"/>
              </w:rPr>
            </w:pPr>
          </w:p>
          <w:p w14:paraId="2753FC69" w14:textId="77777777" w:rsidR="00A67305" w:rsidRDefault="00A67305" w:rsidP="00883583">
            <w:pPr>
              <w:contextualSpacing/>
              <w:jc w:val="both"/>
              <w:rPr>
                <w:rFonts w:ascii="Times New Roman" w:hAnsi="Times New Roman" w:cs="Times New Roman"/>
                <w:sz w:val="24"/>
                <w:szCs w:val="24"/>
                <w:lang w:val="en-US"/>
              </w:rPr>
            </w:pPr>
          </w:p>
          <w:p w14:paraId="5C071D56" w14:textId="77777777" w:rsidR="00A67305" w:rsidRPr="0033000A" w:rsidRDefault="00A67305" w:rsidP="00883583">
            <w:pPr>
              <w:contextualSpacing/>
              <w:jc w:val="both"/>
              <w:rPr>
                <w:rFonts w:ascii="Times New Roman" w:hAnsi="Times New Roman" w:cs="Times New Roman"/>
                <w:sz w:val="24"/>
                <w:szCs w:val="24"/>
                <w:lang w:val="en-US"/>
              </w:rPr>
            </w:pPr>
          </w:p>
          <w:p w14:paraId="17FD5A3D"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 </w:t>
            </w:r>
          </w:p>
          <w:p w14:paraId="6D7BA282"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Median</w:t>
            </w:r>
          </w:p>
        </w:tc>
        <w:tc>
          <w:tcPr>
            <w:tcW w:w="1587" w:type="pct"/>
          </w:tcPr>
          <w:p w14:paraId="3B1658F3"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n=14</w:t>
            </w:r>
          </w:p>
        </w:tc>
        <w:tc>
          <w:tcPr>
            <w:tcW w:w="1573" w:type="pct"/>
          </w:tcPr>
          <w:p w14:paraId="635F48B4"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(n=12)</w:t>
            </w:r>
          </w:p>
        </w:tc>
      </w:tr>
      <w:tr w:rsidR="00A67305" w:rsidRPr="0033000A" w14:paraId="4A2C8D0F" w14:textId="77777777" w:rsidTr="00883583">
        <w:tc>
          <w:tcPr>
            <w:tcW w:w="1840" w:type="pct"/>
            <w:vMerge/>
          </w:tcPr>
          <w:p w14:paraId="7994640F"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4CCF7A40"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2</w:t>
            </w:r>
            <w:r>
              <w:rPr>
                <w:rFonts w:ascii="Times New Roman" w:hAnsi="Times New Roman" w:cs="Times New Roman"/>
                <w:sz w:val="24"/>
                <w:szCs w:val="24"/>
                <w:lang w:val="en-US"/>
              </w:rPr>
              <w:t xml:space="preserve"> (14.3)</w:t>
            </w:r>
          </w:p>
        </w:tc>
        <w:tc>
          <w:tcPr>
            <w:tcW w:w="1573" w:type="pct"/>
          </w:tcPr>
          <w:p w14:paraId="4E91CB2E"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2158AF32" w14:textId="77777777" w:rsidTr="00883583">
        <w:tc>
          <w:tcPr>
            <w:tcW w:w="1840" w:type="pct"/>
            <w:vMerge/>
          </w:tcPr>
          <w:p w14:paraId="2A2C6120"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0396D8F4"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3</w:t>
            </w:r>
            <w:r>
              <w:rPr>
                <w:rFonts w:ascii="Times New Roman" w:hAnsi="Times New Roman" w:cs="Times New Roman"/>
                <w:sz w:val="24"/>
                <w:szCs w:val="24"/>
                <w:lang w:val="en-US"/>
              </w:rPr>
              <w:t xml:space="preserve"> (21.4)</w:t>
            </w:r>
          </w:p>
        </w:tc>
        <w:tc>
          <w:tcPr>
            <w:tcW w:w="1573" w:type="pct"/>
          </w:tcPr>
          <w:p w14:paraId="4D0DB154"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2</w:t>
            </w:r>
          </w:p>
        </w:tc>
      </w:tr>
      <w:tr w:rsidR="00A67305" w:rsidRPr="0033000A" w14:paraId="0A178241" w14:textId="77777777" w:rsidTr="00883583">
        <w:tc>
          <w:tcPr>
            <w:tcW w:w="1840" w:type="pct"/>
            <w:vMerge/>
          </w:tcPr>
          <w:p w14:paraId="6245D62C"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2C363AFD"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4</w:t>
            </w:r>
            <w:r>
              <w:rPr>
                <w:rFonts w:ascii="Times New Roman" w:hAnsi="Times New Roman" w:cs="Times New Roman"/>
                <w:sz w:val="24"/>
                <w:szCs w:val="24"/>
                <w:lang w:val="en-US"/>
              </w:rPr>
              <w:t xml:space="preserve"> (28.6)</w:t>
            </w:r>
          </w:p>
        </w:tc>
        <w:tc>
          <w:tcPr>
            <w:tcW w:w="1573" w:type="pct"/>
          </w:tcPr>
          <w:p w14:paraId="3781D00E"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4</w:t>
            </w:r>
          </w:p>
        </w:tc>
      </w:tr>
      <w:tr w:rsidR="00A67305" w:rsidRPr="0033000A" w14:paraId="23ABFADE" w14:textId="77777777" w:rsidTr="00883583">
        <w:tc>
          <w:tcPr>
            <w:tcW w:w="1840" w:type="pct"/>
            <w:vMerge/>
          </w:tcPr>
          <w:p w14:paraId="42ECB0EF"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0D4C98F1"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5</w:t>
            </w:r>
            <w:r>
              <w:rPr>
                <w:rFonts w:ascii="Times New Roman" w:hAnsi="Times New Roman" w:cs="Times New Roman"/>
                <w:sz w:val="24"/>
                <w:szCs w:val="24"/>
                <w:lang w:val="en-US"/>
              </w:rPr>
              <w:t xml:space="preserve"> (35.7)</w:t>
            </w:r>
          </w:p>
        </w:tc>
        <w:tc>
          <w:tcPr>
            <w:tcW w:w="1573" w:type="pct"/>
          </w:tcPr>
          <w:p w14:paraId="4E942067"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796CFF4B" w14:textId="77777777" w:rsidTr="00883583">
        <w:tc>
          <w:tcPr>
            <w:tcW w:w="1840" w:type="pct"/>
            <w:vMerge/>
          </w:tcPr>
          <w:p w14:paraId="17C3DC42"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4FE5A000"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6</w:t>
            </w:r>
            <w:r>
              <w:rPr>
                <w:rFonts w:ascii="Times New Roman" w:hAnsi="Times New Roman" w:cs="Times New Roman"/>
                <w:sz w:val="24"/>
                <w:szCs w:val="24"/>
                <w:lang w:val="en-US"/>
              </w:rPr>
              <w:t xml:space="preserve"> (42.9)</w:t>
            </w:r>
          </w:p>
        </w:tc>
        <w:tc>
          <w:tcPr>
            <w:tcW w:w="1573" w:type="pct"/>
          </w:tcPr>
          <w:p w14:paraId="3737F98A"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2</w:t>
            </w:r>
          </w:p>
        </w:tc>
      </w:tr>
      <w:tr w:rsidR="00A67305" w:rsidRPr="0033000A" w14:paraId="4B778350" w14:textId="77777777" w:rsidTr="00883583">
        <w:tc>
          <w:tcPr>
            <w:tcW w:w="1840" w:type="pct"/>
            <w:vMerge/>
          </w:tcPr>
          <w:p w14:paraId="658ACA1E"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1878D411"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8</w:t>
            </w:r>
            <w:r>
              <w:rPr>
                <w:rFonts w:ascii="Times New Roman" w:hAnsi="Times New Roman" w:cs="Times New Roman"/>
                <w:sz w:val="24"/>
                <w:szCs w:val="24"/>
                <w:lang w:val="en-US"/>
              </w:rPr>
              <w:t xml:space="preserve"> (57.1)</w:t>
            </w:r>
          </w:p>
        </w:tc>
        <w:tc>
          <w:tcPr>
            <w:tcW w:w="1573" w:type="pct"/>
          </w:tcPr>
          <w:p w14:paraId="6E6C4A9E"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4C39D91D" w14:textId="77777777" w:rsidTr="00883583">
        <w:tc>
          <w:tcPr>
            <w:tcW w:w="1840" w:type="pct"/>
            <w:vMerge/>
          </w:tcPr>
          <w:p w14:paraId="42F56DE7"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5C860897"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9</w:t>
            </w:r>
            <w:r>
              <w:rPr>
                <w:rFonts w:ascii="Times New Roman" w:hAnsi="Times New Roman" w:cs="Times New Roman"/>
                <w:sz w:val="24"/>
                <w:szCs w:val="24"/>
                <w:lang w:val="en-US"/>
              </w:rPr>
              <w:t xml:space="preserve"> (64.3)</w:t>
            </w:r>
          </w:p>
        </w:tc>
        <w:tc>
          <w:tcPr>
            <w:tcW w:w="1573" w:type="pct"/>
          </w:tcPr>
          <w:p w14:paraId="1D04623F"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4D71AA92" w14:textId="77777777" w:rsidTr="00883583">
        <w:tc>
          <w:tcPr>
            <w:tcW w:w="1840" w:type="pct"/>
            <w:vMerge/>
          </w:tcPr>
          <w:p w14:paraId="624AF949"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714A57DB"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4.8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2.1 (34.3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15.0)</w:t>
            </w:r>
          </w:p>
          <w:p w14:paraId="4C1973CE"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4.0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2.5 (28.6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17.9)</w:t>
            </w:r>
          </w:p>
        </w:tc>
        <w:tc>
          <w:tcPr>
            <w:tcW w:w="1573" w:type="pct"/>
          </w:tcPr>
          <w:p w14:paraId="077C7A6F" w14:textId="77777777" w:rsidR="00A67305" w:rsidRPr="0033000A" w:rsidRDefault="00A67305" w:rsidP="00883583">
            <w:pPr>
              <w:contextualSpacing/>
              <w:jc w:val="both"/>
              <w:rPr>
                <w:rFonts w:ascii="Times New Roman" w:hAnsi="Times New Roman" w:cs="Times New Roman"/>
                <w:sz w:val="24"/>
                <w:szCs w:val="24"/>
                <w:lang w:val="en-US"/>
              </w:rPr>
            </w:pPr>
          </w:p>
        </w:tc>
      </w:tr>
      <w:tr w:rsidR="00A67305" w:rsidRPr="0033000A" w14:paraId="6BEA195C" w14:textId="77777777" w:rsidTr="00883583">
        <w:tc>
          <w:tcPr>
            <w:tcW w:w="1840" w:type="pct"/>
            <w:vMerge w:val="restart"/>
          </w:tcPr>
          <w:p w14:paraId="1CA9905D" w14:textId="38CF51CB"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Medical</w:t>
            </w:r>
            <w:r>
              <w:rPr>
                <w:rFonts w:ascii="Times New Roman" w:hAnsi="Times New Roman" w:cs="Times New Roman"/>
                <w:sz w:val="24"/>
                <w:szCs w:val="24"/>
                <w:lang w:val="en-US"/>
              </w:rPr>
              <w:t xml:space="preserve"> Equipment in </w:t>
            </w:r>
            <w:r w:rsidR="00776971">
              <w:rPr>
                <w:rFonts w:ascii="Times New Roman" w:hAnsi="Times New Roman" w:cs="Times New Roman"/>
                <w:sz w:val="24"/>
                <w:szCs w:val="24"/>
                <w:lang w:val="en-US"/>
              </w:rPr>
              <w:t xml:space="preserve">the </w:t>
            </w:r>
            <w:r w:rsidRPr="00776971">
              <w:rPr>
                <w:rFonts w:ascii="Times New Roman" w:hAnsi="Times New Roman" w:cs="Times New Roman"/>
                <w:noProof/>
                <w:sz w:val="24"/>
                <w:szCs w:val="24"/>
                <w:lang w:val="en-US"/>
              </w:rPr>
              <w:t>female</w:t>
            </w:r>
            <w:r>
              <w:rPr>
                <w:rFonts w:ascii="Times New Roman" w:hAnsi="Times New Roman" w:cs="Times New Roman"/>
                <w:sz w:val="24"/>
                <w:szCs w:val="24"/>
                <w:lang w:val="en-US"/>
              </w:rPr>
              <w:t xml:space="preserve"> ward </w:t>
            </w:r>
          </w:p>
          <w:p w14:paraId="3013F3C9" w14:textId="77777777" w:rsidR="00A67305" w:rsidRDefault="00A67305" w:rsidP="00883583">
            <w:pPr>
              <w:contextualSpacing/>
              <w:jc w:val="both"/>
              <w:rPr>
                <w:rFonts w:ascii="Times New Roman" w:hAnsi="Times New Roman" w:cs="Times New Roman"/>
                <w:sz w:val="24"/>
                <w:szCs w:val="24"/>
                <w:lang w:val="en-US"/>
              </w:rPr>
            </w:pPr>
          </w:p>
          <w:p w14:paraId="087C421C" w14:textId="77777777" w:rsidR="00A67305" w:rsidRDefault="00A67305" w:rsidP="00883583">
            <w:pPr>
              <w:contextualSpacing/>
              <w:jc w:val="both"/>
              <w:rPr>
                <w:rFonts w:ascii="Times New Roman" w:hAnsi="Times New Roman" w:cs="Times New Roman"/>
                <w:sz w:val="24"/>
                <w:szCs w:val="24"/>
                <w:lang w:val="en-US"/>
              </w:rPr>
            </w:pPr>
          </w:p>
          <w:p w14:paraId="2200E8B7" w14:textId="77777777" w:rsidR="00A67305" w:rsidRDefault="00A67305" w:rsidP="00883583">
            <w:pPr>
              <w:contextualSpacing/>
              <w:jc w:val="both"/>
              <w:rPr>
                <w:rFonts w:ascii="Times New Roman" w:hAnsi="Times New Roman" w:cs="Times New Roman"/>
                <w:sz w:val="24"/>
                <w:szCs w:val="24"/>
                <w:lang w:val="en-US"/>
              </w:rPr>
            </w:pPr>
          </w:p>
          <w:p w14:paraId="17EC8555" w14:textId="77777777" w:rsidR="00A67305" w:rsidRDefault="00A67305" w:rsidP="00883583">
            <w:pPr>
              <w:contextualSpacing/>
              <w:jc w:val="both"/>
              <w:rPr>
                <w:rFonts w:ascii="Times New Roman" w:hAnsi="Times New Roman" w:cs="Times New Roman"/>
                <w:sz w:val="24"/>
                <w:szCs w:val="24"/>
                <w:lang w:val="en-US"/>
              </w:rPr>
            </w:pPr>
          </w:p>
          <w:p w14:paraId="67C3C0FA" w14:textId="77777777" w:rsidR="00A67305" w:rsidRDefault="00A67305" w:rsidP="00883583">
            <w:pPr>
              <w:contextualSpacing/>
              <w:jc w:val="both"/>
              <w:rPr>
                <w:rFonts w:ascii="Times New Roman" w:hAnsi="Times New Roman" w:cs="Times New Roman"/>
                <w:sz w:val="24"/>
                <w:szCs w:val="24"/>
                <w:lang w:val="en-US"/>
              </w:rPr>
            </w:pPr>
          </w:p>
          <w:p w14:paraId="5BCF3260" w14:textId="77777777" w:rsidR="00A67305" w:rsidRDefault="00A67305" w:rsidP="00883583">
            <w:pPr>
              <w:contextualSpacing/>
              <w:jc w:val="both"/>
              <w:rPr>
                <w:rFonts w:ascii="Times New Roman" w:hAnsi="Times New Roman" w:cs="Times New Roman"/>
                <w:sz w:val="24"/>
                <w:szCs w:val="24"/>
                <w:lang w:val="en-US"/>
              </w:rPr>
            </w:pPr>
          </w:p>
          <w:p w14:paraId="36CC7ADF"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 </w:t>
            </w:r>
          </w:p>
          <w:p w14:paraId="5D92895D"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Median</w:t>
            </w:r>
          </w:p>
        </w:tc>
        <w:tc>
          <w:tcPr>
            <w:tcW w:w="1587" w:type="pct"/>
          </w:tcPr>
          <w:p w14:paraId="59AC9225"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N=35</w:t>
            </w:r>
          </w:p>
        </w:tc>
        <w:tc>
          <w:tcPr>
            <w:tcW w:w="1573" w:type="pct"/>
          </w:tcPr>
          <w:p w14:paraId="4C6F7BB8"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(n=7)</w:t>
            </w:r>
          </w:p>
        </w:tc>
      </w:tr>
      <w:tr w:rsidR="00A67305" w:rsidRPr="0033000A" w14:paraId="41C4A705" w14:textId="77777777" w:rsidTr="00883583">
        <w:tc>
          <w:tcPr>
            <w:tcW w:w="1840" w:type="pct"/>
            <w:vMerge/>
          </w:tcPr>
          <w:p w14:paraId="0EDBBE42"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1F1EA9BE"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7 (20.0)</w:t>
            </w:r>
          </w:p>
        </w:tc>
        <w:tc>
          <w:tcPr>
            <w:tcW w:w="1573" w:type="pct"/>
          </w:tcPr>
          <w:p w14:paraId="7662A79A"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67305" w:rsidRPr="0033000A" w14:paraId="2F9A121C" w14:textId="77777777" w:rsidTr="00883583">
        <w:tc>
          <w:tcPr>
            <w:tcW w:w="1840" w:type="pct"/>
            <w:vMerge/>
          </w:tcPr>
          <w:p w14:paraId="30485032"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61395EC9"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9 (25.7)</w:t>
            </w:r>
          </w:p>
        </w:tc>
        <w:tc>
          <w:tcPr>
            <w:tcW w:w="1573" w:type="pct"/>
          </w:tcPr>
          <w:p w14:paraId="70F62FF1"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07144DC2" w14:textId="77777777" w:rsidTr="00883583">
        <w:tc>
          <w:tcPr>
            <w:tcW w:w="1840" w:type="pct"/>
            <w:vMerge/>
          </w:tcPr>
          <w:p w14:paraId="44B582D4"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0268E3E0"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12 (34.3)</w:t>
            </w:r>
          </w:p>
        </w:tc>
        <w:tc>
          <w:tcPr>
            <w:tcW w:w="1573" w:type="pct"/>
          </w:tcPr>
          <w:p w14:paraId="0CFAA839"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170E7C8C" w14:textId="77777777" w:rsidTr="00883583">
        <w:tc>
          <w:tcPr>
            <w:tcW w:w="1840" w:type="pct"/>
            <w:vMerge/>
          </w:tcPr>
          <w:p w14:paraId="30F7B4AE"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29DB3E0C"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17 (48.6)</w:t>
            </w:r>
          </w:p>
        </w:tc>
        <w:tc>
          <w:tcPr>
            <w:tcW w:w="1573" w:type="pct"/>
          </w:tcPr>
          <w:p w14:paraId="5AE82634"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64776BB4" w14:textId="77777777" w:rsidTr="00883583">
        <w:tc>
          <w:tcPr>
            <w:tcW w:w="1840" w:type="pct"/>
            <w:vMerge/>
          </w:tcPr>
          <w:p w14:paraId="21CCD0AA"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496DE060"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22 (62.9)</w:t>
            </w:r>
          </w:p>
        </w:tc>
        <w:tc>
          <w:tcPr>
            <w:tcW w:w="1573" w:type="pct"/>
          </w:tcPr>
          <w:p w14:paraId="17459BD1"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1E7B4B8C" w14:textId="77777777" w:rsidTr="00883583">
        <w:tc>
          <w:tcPr>
            <w:tcW w:w="1840" w:type="pct"/>
            <w:vMerge/>
          </w:tcPr>
          <w:p w14:paraId="546BBCDE"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443980BE"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23 (65.7)</w:t>
            </w:r>
          </w:p>
        </w:tc>
        <w:tc>
          <w:tcPr>
            <w:tcW w:w="1573" w:type="pct"/>
          </w:tcPr>
          <w:p w14:paraId="6D0CC8AB"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A67305" w:rsidRPr="0033000A" w14:paraId="3C964C79" w14:textId="77777777" w:rsidTr="00883583">
        <w:tc>
          <w:tcPr>
            <w:tcW w:w="1840" w:type="pct"/>
            <w:vMerge/>
          </w:tcPr>
          <w:p w14:paraId="7B0E0469"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63CC2614"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29 (82.9)</w:t>
            </w:r>
          </w:p>
        </w:tc>
        <w:tc>
          <w:tcPr>
            <w:tcW w:w="1573" w:type="pct"/>
          </w:tcPr>
          <w:p w14:paraId="29DDC9E0"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A67305" w:rsidRPr="0033000A" w14:paraId="44E191B3" w14:textId="77777777" w:rsidTr="00883583">
        <w:tc>
          <w:tcPr>
            <w:tcW w:w="1840" w:type="pct"/>
            <w:vMerge/>
          </w:tcPr>
          <w:p w14:paraId="6D009D57"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4BA0F536" w14:textId="77777777" w:rsidR="00A67305"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17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8.1 (48.6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23.1)</w:t>
            </w:r>
          </w:p>
          <w:p w14:paraId="78EBF3F4"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17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14 (48.6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40.0)</w:t>
            </w:r>
          </w:p>
        </w:tc>
        <w:tc>
          <w:tcPr>
            <w:tcW w:w="1573" w:type="pct"/>
          </w:tcPr>
          <w:p w14:paraId="0EFAC198" w14:textId="77777777" w:rsidR="00A67305" w:rsidRPr="0033000A" w:rsidRDefault="00A67305" w:rsidP="00883583">
            <w:pPr>
              <w:contextualSpacing/>
              <w:jc w:val="both"/>
              <w:rPr>
                <w:rFonts w:ascii="Times New Roman" w:hAnsi="Times New Roman" w:cs="Times New Roman"/>
                <w:sz w:val="24"/>
                <w:szCs w:val="24"/>
                <w:lang w:val="en-US"/>
              </w:rPr>
            </w:pPr>
          </w:p>
        </w:tc>
      </w:tr>
      <w:tr w:rsidR="00A67305" w:rsidRPr="0033000A" w14:paraId="0D867780" w14:textId="77777777" w:rsidTr="00883583">
        <w:tc>
          <w:tcPr>
            <w:tcW w:w="1840" w:type="pct"/>
            <w:vMerge w:val="restart"/>
          </w:tcPr>
          <w:p w14:paraId="1C9F63AF"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Ward for infant and child welfare</w:t>
            </w:r>
          </w:p>
        </w:tc>
        <w:tc>
          <w:tcPr>
            <w:tcW w:w="1587" w:type="pct"/>
          </w:tcPr>
          <w:p w14:paraId="29BFFA61" w14:textId="77777777" w:rsidR="00A67305" w:rsidRPr="0033000A" w:rsidRDefault="00A67305"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N=23</w:t>
            </w:r>
          </w:p>
        </w:tc>
        <w:tc>
          <w:tcPr>
            <w:tcW w:w="1573" w:type="pct"/>
          </w:tcPr>
          <w:p w14:paraId="44F531DB"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(n=0)</w:t>
            </w:r>
          </w:p>
        </w:tc>
      </w:tr>
      <w:tr w:rsidR="00A67305" w:rsidRPr="0033000A" w14:paraId="45C66B6A" w14:textId="77777777" w:rsidTr="00883583">
        <w:tc>
          <w:tcPr>
            <w:tcW w:w="1840" w:type="pct"/>
            <w:vMerge/>
          </w:tcPr>
          <w:p w14:paraId="7AA33446" w14:textId="77777777" w:rsidR="00A67305" w:rsidRPr="0033000A" w:rsidRDefault="00A67305" w:rsidP="00883583">
            <w:pPr>
              <w:contextualSpacing/>
              <w:jc w:val="both"/>
              <w:rPr>
                <w:rFonts w:ascii="Times New Roman" w:hAnsi="Times New Roman" w:cs="Times New Roman"/>
                <w:sz w:val="24"/>
                <w:szCs w:val="24"/>
                <w:lang w:val="en-US"/>
              </w:rPr>
            </w:pPr>
          </w:p>
        </w:tc>
        <w:tc>
          <w:tcPr>
            <w:tcW w:w="1587" w:type="pct"/>
          </w:tcPr>
          <w:p w14:paraId="62196C45"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0</w:t>
            </w:r>
          </w:p>
        </w:tc>
        <w:tc>
          <w:tcPr>
            <w:tcW w:w="1573" w:type="pct"/>
          </w:tcPr>
          <w:p w14:paraId="045B833D" w14:textId="77777777" w:rsidR="00A67305" w:rsidRPr="0033000A" w:rsidRDefault="00A67305" w:rsidP="00883583">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0</w:t>
            </w:r>
          </w:p>
        </w:tc>
      </w:tr>
      <w:tr w:rsidR="00883583" w:rsidRPr="00682954" w14:paraId="2D60BB09" w14:textId="77777777" w:rsidTr="00883583">
        <w:tc>
          <w:tcPr>
            <w:tcW w:w="5000" w:type="pct"/>
            <w:gridSpan w:val="3"/>
          </w:tcPr>
          <w:p w14:paraId="2BDF377F" w14:textId="4C31A2A4" w:rsidR="00883583" w:rsidRPr="00682954" w:rsidRDefault="00883583" w:rsidP="00883583">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SD – Standard Deviation; </w:t>
            </w:r>
            <w:r>
              <w:rPr>
                <w:rFonts w:ascii="Times New Roman" w:hAnsi="Times New Roman" w:cs="Times New Roman"/>
                <w:noProof/>
                <w:sz w:val="24"/>
                <w:szCs w:val="24"/>
                <w:lang w:val="en-US"/>
              </w:rPr>
              <w:t>IQR</w:t>
            </w:r>
            <w:r>
              <w:rPr>
                <w:rFonts w:ascii="Times New Roman" w:hAnsi="Times New Roman" w:cs="Times New Roman"/>
                <w:sz w:val="24"/>
                <w:szCs w:val="24"/>
                <w:lang w:val="en-US"/>
              </w:rPr>
              <w:t xml:space="preserve"> – Interquartile range</w:t>
            </w:r>
          </w:p>
        </w:tc>
      </w:tr>
      <w:bookmarkEnd w:id="1"/>
    </w:tbl>
    <w:p w14:paraId="765ADC28" w14:textId="38CAA446" w:rsidR="00A67305" w:rsidRDefault="00A67305" w:rsidP="000D11B9">
      <w:pPr>
        <w:spacing w:line="480" w:lineRule="auto"/>
        <w:contextualSpacing/>
        <w:jc w:val="both"/>
        <w:rPr>
          <w:rFonts w:ascii="Times New Roman" w:hAnsi="Times New Roman" w:cs="Times New Roman"/>
          <w:sz w:val="24"/>
          <w:szCs w:val="24"/>
          <w:lang w:val="en-US"/>
        </w:rPr>
      </w:pPr>
    </w:p>
    <w:p w14:paraId="72EE24D1" w14:textId="15CFB828" w:rsidR="00775376" w:rsidRDefault="00775376" w:rsidP="00775376">
      <w:pPr>
        <w:spacing w:line="480" w:lineRule="auto"/>
        <w:contextualSpacing/>
        <w:jc w:val="both"/>
        <w:rPr>
          <w:rFonts w:ascii="Times New Roman" w:eastAsia="Times New Roman" w:hAnsi="Times New Roman" w:cs="Times New Roman"/>
          <w:bCs/>
          <w:color w:val="000000"/>
          <w:sz w:val="24"/>
          <w:szCs w:val="24"/>
          <w:lang w:val="en-US"/>
        </w:rPr>
      </w:pPr>
      <w:bookmarkStart w:id="2" w:name="_Hlk50485282"/>
    </w:p>
    <w:p w14:paraId="5CD885BC" w14:textId="0413D44D"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p w14:paraId="07C44B58" w14:textId="3201801F"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p w14:paraId="7E9CF0DC" w14:textId="77777777"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tbl>
      <w:tblPr>
        <w:tblStyle w:val="TableGrid"/>
        <w:tblW w:w="5000" w:type="pct"/>
        <w:tblLook w:val="04A0" w:firstRow="1" w:lastRow="0" w:firstColumn="1" w:lastColumn="0" w:noHBand="0" w:noVBand="1"/>
      </w:tblPr>
      <w:tblGrid>
        <w:gridCol w:w="3440"/>
        <w:gridCol w:w="2968"/>
        <w:gridCol w:w="2942"/>
      </w:tblGrid>
      <w:tr w:rsidR="00186D34" w:rsidRPr="0033000A" w14:paraId="18F62070" w14:textId="77777777" w:rsidTr="00186D34">
        <w:tc>
          <w:tcPr>
            <w:tcW w:w="5000" w:type="pct"/>
            <w:gridSpan w:val="3"/>
          </w:tcPr>
          <w:p w14:paraId="150FC49B" w14:textId="6F9B2DF3" w:rsidR="00186D34" w:rsidRPr="0033000A" w:rsidRDefault="00186D34" w:rsidP="00186D34">
            <w:pPr>
              <w:contextualSpacing/>
              <w:jc w:val="both"/>
              <w:rPr>
                <w:rFonts w:ascii="Times New Roman" w:hAnsi="Times New Roman" w:cs="Times New Roman"/>
                <w:sz w:val="24"/>
                <w:szCs w:val="24"/>
                <w:lang w:val="en-US"/>
              </w:rPr>
            </w:pPr>
            <w:r w:rsidRPr="00883583">
              <w:rPr>
                <w:rFonts w:ascii="Times New Roman" w:eastAsia="Times New Roman" w:hAnsi="Times New Roman" w:cs="Times New Roman"/>
                <w:b/>
                <w:color w:val="000000"/>
                <w:sz w:val="24"/>
                <w:szCs w:val="24"/>
                <w:lang w:val="en-US"/>
              </w:rPr>
              <w:lastRenderedPageBreak/>
              <w:t>Table 1</w:t>
            </w:r>
            <w:r>
              <w:rPr>
                <w:rFonts w:ascii="Times New Roman" w:eastAsia="Times New Roman" w:hAnsi="Times New Roman" w:cs="Times New Roman"/>
                <w:b/>
                <w:color w:val="000000"/>
                <w:sz w:val="24"/>
                <w:szCs w:val="24"/>
                <w:lang w:val="en-US"/>
              </w:rPr>
              <w:t xml:space="preserve"> Contd.</w:t>
            </w:r>
            <w:r>
              <w:rPr>
                <w:rFonts w:ascii="Times New Roman" w:eastAsia="Times New Roman" w:hAnsi="Times New Roman" w:cs="Times New Roman"/>
                <w:bCs/>
                <w:color w:val="000000"/>
                <w:sz w:val="24"/>
                <w:szCs w:val="24"/>
                <w:lang w:val="en-US"/>
              </w:rPr>
              <w:t>: Availability of essential physical infrastructure, equipment</w:t>
            </w:r>
          </w:p>
        </w:tc>
      </w:tr>
      <w:tr w:rsidR="00186D34" w:rsidRPr="00883583" w14:paraId="29472219" w14:textId="77777777" w:rsidTr="00186D34">
        <w:tc>
          <w:tcPr>
            <w:tcW w:w="1840" w:type="pct"/>
          </w:tcPr>
          <w:p w14:paraId="35473005"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Required Item</w:t>
            </w:r>
          </w:p>
        </w:tc>
        <w:tc>
          <w:tcPr>
            <w:tcW w:w="1587" w:type="pct"/>
          </w:tcPr>
          <w:p w14:paraId="070A06A9"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 xml:space="preserve">Number of items available </w:t>
            </w:r>
          </w:p>
          <w:p w14:paraId="26AE48E1"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N (%)</w:t>
            </w:r>
          </w:p>
        </w:tc>
        <w:tc>
          <w:tcPr>
            <w:tcW w:w="1573" w:type="pct"/>
          </w:tcPr>
          <w:p w14:paraId="072E9E28"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 xml:space="preserve">Number of PHCs </w:t>
            </w:r>
          </w:p>
          <w:p w14:paraId="227623C6"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N</w:t>
            </w:r>
          </w:p>
        </w:tc>
      </w:tr>
      <w:tr w:rsidR="00186D34" w:rsidRPr="0033000A" w14:paraId="4B9A0E79" w14:textId="77777777" w:rsidTr="00186D34">
        <w:tc>
          <w:tcPr>
            <w:tcW w:w="1840" w:type="pct"/>
            <w:vMerge w:val="restart"/>
          </w:tcPr>
          <w:p w14:paraId="02C4C608"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Medical</w:t>
            </w:r>
            <w:r>
              <w:rPr>
                <w:rFonts w:ascii="Times New Roman" w:hAnsi="Times New Roman" w:cs="Times New Roman"/>
                <w:sz w:val="24"/>
                <w:szCs w:val="24"/>
                <w:lang w:val="en-US"/>
              </w:rPr>
              <w:t xml:space="preserve"> equipment in the </w:t>
            </w:r>
            <w:r w:rsidRPr="00776971">
              <w:rPr>
                <w:rFonts w:ascii="Times New Roman" w:hAnsi="Times New Roman" w:cs="Times New Roman"/>
                <w:noProof/>
                <w:sz w:val="24"/>
                <w:szCs w:val="24"/>
                <w:lang w:val="en-US"/>
              </w:rPr>
              <w:t>Labour</w:t>
            </w:r>
            <w:r>
              <w:rPr>
                <w:rFonts w:ascii="Times New Roman" w:hAnsi="Times New Roman" w:cs="Times New Roman"/>
                <w:sz w:val="24"/>
                <w:szCs w:val="24"/>
                <w:lang w:val="en-US"/>
              </w:rPr>
              <w:t xml:space="preserve"> room </w:t>
            </w:r>
          </w:p>
          <w:p w14:paraId="51EDBFA0" w14:textId="77777777" w:rsidR="00186D34" w:rsidRDefault="00186D34" w:rsidP="00186D34">
            <w:pPr>
              <w:contextualSpacing/>
              <w:jc w:val="both"/>
              <w:rPr>
                <w:rFonts w:ascii="Times New Roman" w:hAnsi="Times New Roman" w:cs="Times New Roman"/>
                <w:sz w:val="24"/>
                <w:szCs w:val="24"/>
                <w:lang w:val="en-US"/>
              </w:rPr>
            </w:pPr>
          </w:p>
          <w:p w14:paraId="28DD491A" w14:textId="77777777" w:rsidR="00186D34" w:rsidRDefault="00186D34" w:rsidP="00186D34">
            <w:pPr>
              <w:contextualSpacing/>
              <w:jc w:val="both"/>
              <w:rPr>
                <w:rFonts w:ascii="Times New Roman" w:hAnsi="Times New Roman" w:cs="Times New Roman"/>
                <w:sz w:val="24"/>
                <w:szCs w:val="24"/>
                <w:lang w:val="en-US"/>
              </w:rPr>
            </w:pPr>
          </w:p>
          <w:p w14:paraId="4C4A2B1C" w14:textId="77777777" w:rsidR="00186D34" w:rsidRDefault="00186D34" w:rsidP="00186D34">
            <w:pPr>
              <w:contextualSpacing/>
              <w:jc w:val="both"/>
              <w:rPr>
                <w:rFonts w:ascii="Times New Roman" w:hAnsi="Times New Roman" w:cs="Times New Roman"/>
                <w:sz w:val="24"/>
                <w:szCs w:val="24"/>
                <w:lang w:val="en-US"/>
              </w:rPr>
            </w:pPr>
          </w:p>
          <w:p w14:paraId="5464A1A5" w14:textId="77777777" w:rsidR="00186D34" w:rsidRDefault="00186D34" w:rsidP="00186D34">
            <w:pPr>
              <w:contextualSpacing/>
              <w:jc w:val="both"/>
              <w:rPr>
                <w:rFonts w:ascii="Times New Roman" w:hAnsi="Times New Roman" w:cs="Times New Roman"/>
                <w:sz w:val="24"/>
                <w:szCs w:val="24"/>
                <w:lang w:val="en-US"/>
              </w:rPr>
            </w:pPr>
          </w:p>
          <w:p w14:paraId="339A13EE" w14:textId="77777777" w:rsidR="00186D34" w:rsidRDefault="00186D34" w:rsidP="00186D34">
            <w:pPr>
              <w:contextualSpacing/>
              <w:jc w:val="both"/>
              <w:rPr>
                <w:rFonts w:ascii="Times New Roman" w:hAnsi="Times New Roman" w:cs="Times New Roman"/>
                <w:sz w:val="24"/>
                <w:szCs w:val="24"/>
                <w:lang w:val="en-US"/>
              </w:rPr>
            </w:pPr>
          </w:p>
          <w:p w14:paraId="38FB54E6" w14:textId="77777777" w:rsidR="00186D34" w:rsidRDefault="00186D34" w:rsidP="00186D34">
            <w:pPr>
              <w:contextualSpacing/>
              <w:jc w:val="both"/>
              <w:rPr>
                <w:rFonts w:ascii="Times New Roman" w:hAnsi="Times New Roman" w:cs="Times New Roman"/>
                <w:sz w:val="24"/>
                <w:szCs w:val="24"/>
                <w:lang w:val="en-US"/>
              </w:rPr>
            </w:pPr>
          </w:p>
          <w:p w14:paraId="1CF4C151" w14:textId="77777777" w:rsidR="00186D34" w:rsidRPr="0033000A" w:rsidRDefault="00186D34" w:rsidP="00186D34">
            <w:pPr>
              <w:contextualSpacing/>
              <w:jc w:val="both"/>
              <w:rPr>
                <w:rFonts w:ascii="Times New Roman" w:hAnsi="Times New Roman" w:cs="Times New Roman"/>
                <w:sz w:val="24"/>
                <w:szCs w:val="24"/>
                <w:lang w:val="en-US"/>
              </w:rPr>
            </w:pPr>
          </w:p>
          <w:p w14:paraId="74A8F805" w14:textId="77777777" w:rsidR="00186D3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 </w:t>
            </w:r>
          </w:p>
          <w:p w14:paraId="113FCF7B"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Median</w:t>
            </w:r>
          </w:p>
        </w:tc>
        <w:tc>
          <w:tcPr>
            <w:tcW w:w="1587" w:type="pct"/>
          </w:tcPr>
          <w:p w14:paraId="5807584E" w14:textId="77777777" w:rsidR="00186D34" w:rsidRPr="0033000A" w:rsidRDefault="00186D34" w:rsidP="00186D34">
            <w:pPr>
              <w:contextualSpacing/>
              <w:jc w:val="both"/>
              <w:rPr>
                <w:rFonts w:ascii="Times New Roman" w:hAnsi="Times New Roman" w:cs="Times New Roman"/>
                <w:sz w:val="24"/>
                <w:szCs w:val="24"/>
              </w:rPr>
            </w:pPr>
            <w:r>
              <w:rPr>
                <w:rFonts w:ascii="Times New Roman" w:hAnsi="Times New Roman" w:cs="Times New Roman"/>
                <w:sz w:val="24"/>
                <w:szCs w:val="24"/>
              </w:rPr>
              <w:t>N=53</w:t>
            </w:r>
          </w:p>
        </w:tc>
        <w:tc>
          <w:tcPr>
            <w:tcW w:w="1573" w:type="pct"/>
          </w:tcPr>
          <w:p w14:paraId="2CD39223"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(n=12)</w:t>
            </w:r>
          </w:p>
        </w:tc>
      </w:tr>
      <w:tr w:rsidR="00186D34" w:rsidRPr="0033000A" w14:paraId="55730F9B" w14:textId="77777777" w:rsidTr="00186D34">
        <w:tc>
          <w:tcPr>
            <w:tcW w:w="1840" w:type="pct"/>
            <w:vMerge/>
          </w:tcPr>
          <w:p w14:paraId="702A15EA"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1997A9AC"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15</w:t>
            </w:r>
            <w:r>
              <w:rPr>
                <w:rFonts w:ascii="Times New Roman" w:hAnsi="Times New Roman" w:cs="Times New Roman"/>
                <w:sz w:val="24"/>
                <w:szCs w:val="24"/>
              </w:rPr>
              <w:t xml:space="preserve"> (28.3)</w:t>
            </w:r>
          </w:p>
        </w:tc>
        <w:tc>
          <w:tcPr>
            <w:tcW w:w="1573" w:type="pct"/>
          </w:tcPr>
          <w:p w14:paraId="6A54E21B"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w:t>
            </w:r>
          </w:p>
        </w:tc>
      </w:tr>
      <w:tr w:rsidR="00186D34" w:rsidRPr="0033000A" w14:paraId="03A600D2" w14:textId="77777777" w:rsidTr="00186D34">
        <w:tc>
          <w:tcPr>
            <w:tcW w:w="1840" w:type="pct"/>
            <w:vMerge/>
          </w:tcPr>
          <w:p w14:paraId="3A2A996E"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0F4CEEED"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17</w:t>
            </w:r>
            <w:r>
              <w:rPr>
                <w:rFonts w:ascii="Times New Roman" w:hAnsi="Times New Roman" w:cs="Times New Roman"/>
                <w:sz w:val="24"/>
                <w:szCs w:val="24"/>
              </w:rPr>
              <w:t xml:space="preserve"> (32.1)</w:t>
            </w:r>
          </w:p>
        </w:tc>
        <w:tc>
          <w:tcPr>
            <w:tcW w:w="1573" w:type="pct"/>
          </w:tcPr>
          <w:p w14:paraId="1576A509"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3</w:t>
            </w:r>
          </w:p>
        </w:tc>
      </w:tr>
      <w:tr w:rsidR="00186D34" w:rsidRPr="0033000A" w14:paraId="7312CED5" w14:textId="77777777" w:rsidTr="00186D34">
        <w:tc>
          <w:tcPr>
            <w:tcW w:w="1840" w:type="pct"/>
            <w:vMerge/>
          </w:tcPr>
          <w:p w14:paraId="127A34C2"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7546C05A"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18</w:t>
            </w:r>
            <w:r>
              <w:rPr>
                <w:rFonts w:ascii="Times New Roman" w:hAnsi="Times New Roman" w:cs="Times New Roman"/>
                <w:sz w:val="24"/>
                <w:szCs w:val="24"/>
              </w:rPr>
              <w:t xml:space="preserve"> (34.0)</w:t>
            </w:r>
          </w:p>
        </w:tc>
        <w:tc>
          <w:tcPr>
            <w:tcW w:w="1573" w:type="pct"/>
          </w:tcPr>
          <w:p w14:paraId="364E40A5"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w:t>
            </w:r>
          </w:p>
        </w:tc>
      </w:tr>
      <w:tr w:rsidR="00186D34" w:rsidRPr="0033000A" w14:paraId="0D7126A1" w14:textId="77777777" w:rsidTr="00186D34">
        <w:tc>
          <w:tcPr>
            <w:tcW w:w="1840" w:type="pct"/>
            <w:vMerge/>
          </w:tcPr>
          <w:p w14:paraId="3395B9DD"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12083020"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21</w:t>
            </w:r>
            <w:r>
              <w:rPr>
                <w:rFonts w:ascii="Times New Roman" w:hAnsi="Times New Roman" w:cs="Times New Roman"/>
                <w:sz w:val="24"/>
                <w:szCs w:val="24"/>
              </w:rPr>
              <w:t xml:space="preserve"> (39.6)</w:t>
            </w:r>
          </w:p>
        </w:tc>
        <w:tc>
          <w:tcPr>
            <w:tcW w:w="1573" w:type="pct"/>
          </w:tcPr>
          <w:p w14:paraId="5F2AF11F"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2</w:t>
            </w:r>
          </w:p>
        </w:tc>
      </w:tr>
      <w:tr w:rsidR="00186D34" w:rsidRPr="0033000A" w14:paraId="4027768D" w14:textId="77777777" w:rsidTr="00186D34">
        <w:tc>
          <w:tcPr>
            <w:tcW w:w="1840" w:type="pct"/>
            <w:vMerge/>
          </w:tcPr>
          <w:p w14:paraId="48E3A556"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604AAC95"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22</w:t>
            </w:r>
            <w:r>
              <w:rPr>
                <w:rFonts w:ascii="Times New Roman" w:hAnsi="Times New Roman" w:cs="Times New Roman"/>
                <w:sz w:val="24"/>
                <w:szCs w:val="24"/>
              </w:rPr>
              <w:t xml:space="preserve"> (41.5)</w:t>
            </w:r>
          </w:p>
        </w:tc>
        <w:tc>
          <w:tcPr>
            <w:tcW w:w="1573" w:type="pct"/>
          </w:tcPr>
          <w:p w14:paraId="2BCBAFE4"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2</w:t>
            </w:r>
          </w:p>
        </w:tc>
      </w:tr>
      <w:tr w:rsidR="00186D34" w:rsidRPr="0033000A" w14:paraId="4FD91535" w14:textId="77777777" w:rsidTr="00186D34">
        <w:tc>
          <w:tcPr>
            <w:tcW w:w="1840" w:type="pct"/>
            <w:vMerge/>
          </w:tcPr>
          <w:p w14:paraId="44FBC5F4"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09E60D77"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29</w:t>
            </w:r>
            <w:r>
              <w:rPr>
                <w:rFonts w:ascii="Times New Roman" w:hAnsi="Times New Roman" w:cs="Times New Roman"/>
                <w:sz w:val="24"/>
                <w:szCs w:val="24"/>
              </w:rPr>
              <w:t xml:space="preserve"> (54.7)</w:t>
            </w:r>
          </w:p>
        </w:tc>
        <w:tc>
          <w:tcPr>
            <w:tcW w:w="1573" w:type="pct"/>
          </w:tcPr>
          <w:p w14:paraId="599F5051"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w:t>
            </w:r>
          </w:p>
        </w:tc>
      </w:tr>
      <w:tr w:rsidR="00186D34" w:rsidRPr="0033000A" w14:paraId="0DF7AC55" w14:textId="77777777" w:rsidTr="00186D34">
        <w:tc>
          <w:tcPr>
            <w:tcW w:w="1840" w:type="pct"/>
            <w:vMerge/>
          </w:tcPr>
          <w:p w14:paraId="560F6DAA"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28EF03AD"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30</w:t>
            </w:r>
            <w:r>
              <w:rPr>
                <w:rFonts w:ascii="Times New Roman" w:hAnsi="Times New Roman" w:cs="Times New Roman"/>
                <w:sz w:val="24"/>
                <w:szCs w:val="24"/>
              </w:rPr>
              <w:t xml:space="preserve"> (56.6)</w:t>
            </w:r>
          </w:p>
        </w:tc>
        <w:tc>
          <w:tcPr>
            <w:tcW w:w="1573" w:type="pct"/>
          </w:tcPr>
          <w:p w14:paraId="746CD36B"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w:t>
            </w:r>
          </w:p>
        </w:tc>
      </w:tr>
      <w:tr w:rsidR="00186D34" w:rsidRPr="0033000A" w14:paraId="3B24F2F7" w14:textId="77777777" w:rsidTr="00186D34">
        <w:tc>
          <w:tcPr>
            <w:tcW w:w="1840" w:type="pct"/>
            <w:vMerge/>
          </w:tcPr>
          <w:p w14:paraId="719AE11D"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5DBB0421"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32</w:t>
            </w:r>
            <w:r>
              <w:rPr>
                <w:rFonts w:ascii="Times New Roman" w:hAnsi="Times New Roman" w:cs="Times New Roman"/>
                <w:sz w:val="24"/>
                <w:szCs w:val="24"/>
              </w:rPr>
              <w:t xml:space="preserve"> (60.4)</w:t>
            </w:r>
          </w:p>
        </w:tc>
        <w:tc>
          <w:tcPr>
            <w:tcW w:w="1573" w:type="pct"/>
          </w:tcPr>
          <w:p w14:paraId="6A9A43B9"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w:t>
            </w:r>
          </w:p>
        </w:tc>
      </w:tr>
      <w:tr w:rsidR="00186D34" w:rsidRPr="0033000A" w14:paraId="021A8BFC" w14:textId="77777777" w:rsidTr="00186D34">
        <w:tc>
          <w:tcPr>
            <w:tcW w:w="1840" w:type="pct"/>
            <w:vMerge/>
          </w:tcPr>
          <w:p w14:paraId="1389B0A5"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244A6549" w14:textId="77777777" w:rsidR="00186D34" w:rsidRDefault="00186D34" w:rsidP="00186D34">
            <w:pPr>
              <w:contextualSpacing/>
              <w:jc w:val="both"/>
              <w:rPr>
                <w:rFonts w:ascii="Times New Roman" w:hAnsi="Times New Roman" w:cs="Times New Roman"/>
                <w:sz w:val="24"/>
                <w:szCs w:val="24"/>
              </w:rPr>
            </w:pPr>
            <w:r>
              <w:rPr>
                <w:rFonts w:ascii="Times New Roman" w:hAnsi="Times New Roman" w:cs="Times New Roman"/>
                <w:sz w:val="24"/>
                <w:szCs w:val="24"/>
              </w:rPr>
              <w:t xml:space="preserve">21.8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 5.7 (41.1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 10.8)</w:t>
            </w:r>
          </w:p>
          <w:p w14:paraId="551C75F6" w14:textId="77777777" w:rsidR="00186D34" w:rsidRPr="0033000A" w:rsidRDefault="00186D34" w:rsidP="00186D34">
            <w:pPr>
              <w:contextualSpacing/>
              <w:jc w:val="both"/>
              <w:rPr>
                <w:rFonts w:ascii="Times New Roman" w:hAnsi="Times New Roman" w:cs="Times New Roman"/>
                <w:sz w:val="24"/>
                <w:szCs w:val="24"/>
              </w:rPr>
            </w:pPr>
            <w:r>
              <w:rPr>
                <w:rFonts w:ascii="Times New Roman" w:hAnsi="Times New Roman" w:cs="Times New Roman"/>
                <w:sz w:val="24"/>
                <w:szCs w:val="24"/>
              </w:rPr>
              <w:t xml:space="preserve">21 </w:t>
            </w:r>
            <w:proofErr w:type="spellStart"/>
            <w:r>
              <w:rPr>
                <w:rFonts w:ascii="Times New Roman" w:hAnsi="Times New Roman" w:cs="Times New Roman"/>
                <w:sz w:val="24"/>
                <w:szCs w:val="24"/>
              </w:rPr>
              <w:t>iqr</w:t>
            </w:r>
            <w:proofErr w:type="spellEnd"/>
            <w:r>
              <w:rPr>
                <w:rFonts w:ascii="Times New Roman" w:hAnsi="Times New Roman" w:cs="Times New Roman"/>
                <w:sz w:val="24"/>
                <w:szCs w:val="24"/>
              </w:rPr>
              <w:t xml:space="preserve"> 8.5 (39.6 </w:t>
            </w:r>
            <w:proofErr w:type="spellStart"/>
            <w:r>
              <w:rPr>
                <w:rFonts w:ascii="Times New Roman" w:hAnsi="Times New Roman" w:cs="Times New Roman"/>
                <w:sz w:val="24"/>
                <w:szCs w:val="24"/>
              </w:rPr>
              <w:t>iqr</w:t>
            </w:r>
            <w:proofErr w:type="spellEnd"/>
            <w:r>
              <w:rPr>
                <w:rFonts w:ascii="Times New Roman" w:hAnsi="Times New Roman" w:cs="Times New Roman"/>
                <w:sz w:val="24"/>
                <w:szCs w:val="24"/>
              </w:rPr>
              <w:t xml:space="preserve"> 16.0)</w:t>
            </w:r>
          </w:p>
        </w:tc>
        <w:tc>
          <w:tcPr>
            <w:tcW w:w="1573" w:type="pct"/>
          </w:tcPr>
          <w:p w14:paraId="3FE65368" w14:textId="77777777" w:rsidR="00186D34" w:rsidRPr="0033000A" w:rsidRDefault="00186D34" w:rsidP="00186D34">
            <w:pPr>
              <w:contextualSpacing/>
              <w:jc w:val="both"/>
              <w:rPr>
                <w:rFonts w:ascii="Times New Roman" w:hAnsi="Times New Roman" w:cs="Times New Roman"/>
                <w:sz w:val="24"/>
                <w:szCs w:val="24"/>
              </w:rPr>
            </w:pPr>
          </w:p>
        </w:tc>
      </w:tr>
      <w:tr w:rsidR="00186D34" w:rsidRPr="0033000A" w14:paraId="6C3E417B" w14:textId="77777777" w:rsidTr="00186D34">
        <w:tc>
          <w:tcPr>
            <w:tcW w:w="1840" w:type="pct"/>
            <w:vMerge w:val="restart"/>
          </w:tcPr>
          <w:p w14:paraId="4F78F5CC"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 xml:space="preserve">Medical equipment in </w:t>
            </w:r>
            <w:r>
              <w:rPr>
                <w:rFonts w:ascii="Times New Roman" w:hAnsi="Times New Roman" w:cs="Times New Roman"/>
                <w:sz w:val="24"/>
                <w:szCs w:val="24"/>
                <w:lang w:val="en-US"/>
              </w:rPr>
              <w:t xml:space="preserve">the </w:t>
            </w:r>
            <w:r w:rsidRPr="00776971">
              <w:rPr>
                <w:rFonts w:ascii="Times New Roman" w:hAnsi="Times New Roman" w:cs="Times New Roman"/>
                <w:noProof/>
                <w:sz w:val="24"/>
                <w:szCs w:val="24"/>
                <w:lang w:val="en-US"/>
              </w:rPr>
              <w:t>first</w:t>
            </w:r>
            <w:r w:rsidRPr="0033000A">
              <w:rPr>
                <w:rFonts w:ascii="Times New Roman" w:hAnsi="Times New Roman" w:cs="Times New Roman"/>
                <w:sz w:val="24"/>
                <w:szCs w:val="24"/>
                <w:lang w:val="en-US"/>
              </w:rPr>
              <w:t xml:space="preserve"> stage room </w:t>
            </w:r>
          </w:p>
        </w:tc>
        <w:tc>
          <w:tcPr>
            <w:tcW w:w="1587" w:type="pct"/>
          </w:tcPr>
          <w:p w14:paraId="6E7A763D" w14:textId="77777777" w:rsidR="00186D34" w:rsidRPr="0033000A" w:rsidRDefault="00186D34" w:rsidP="00186D34">
            <w:pPr>
              <w:contextualSpacing/>
              <w:jc w:val="both"/>
              <w:rPr>
                <w:rFonts w:ascii="Times New Roman" w:hAnsi="Times New Roman" w:cs="Times New Roman"/>
                <w:sz w:val="24"/>
                <w:szCs w:val="24"/>
              </w:rPr>
            </w:pPr>
            <w:r>
              <w:rPr>
                <w:rFonts w:ascii="Times New Roman" w:hAnsi="Times New Roman" w:cs="Times New Roman"/>
                <w:sz w:val="24"/>
                <w:szCs w:val="24"/>
              </w:rPr>
              <w:t>N=35</w:t>
            </w:r>
          </w:p>
        </w:tc>
        <w:tc>
          <w:tcPr>
            <w:tcW w:w="1573" w:type="pct"/>
          </w:tcPr>
          <w:p w14:paraId="6B16FEEA"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(n=1)</w:t>
            </w:r>
          </w:p>
        </w:tc>
      </w:tr>
      <w:tr w:rsidR="00186D34" w:rsidRPr="0033000A" w14:paraId="156EFCDF" w14:textId="77777777" w:rsidTr="00186D34">
        <w:trPr>
          <w:trHeight w:val="422"/>
        </w:trPr>
        <w:tc>
          <w:tcPr>
            <w:tcW w:w="1840" w:type="pct"/>
            <w:vMerge/>
          </w:tcPr>
          <w:p w14:paraId="2B62E9DF"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0CB2CFEE"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15</w:t>
            </w:r>
            <w:r>
              <w:rPr>
                <w:rFonts w:ascii="Times New Roman" w:hAnsi="Times New Roman" w:cs="Times New Roman"/>
                <w:sz w:val="24"/>
                <w:szCs w:val="24"/>
              </w:rPr>
              <w:t>(42.9)</w:t>
            </w:r>
          </w:p>
        </w:tc>
        <w:tc>
          <w:tcPr>
            <w:tcW w:w="1573" w:type="pct"/>
          </w:tcPr>
          <w:p w14:paraId="42DF8E9D" w14:textId="77777777" w:rsidR="00186D34" w:rsidRPr="0033000A" w:rsidRDefault="00186D34" w:rsidP="00186D34">
            <w:pPr>
              <w:contextualSpacing/>
              <w:jc w:val="both"/>
              <w:rPr>
                <w:rFonts w:ascii="Times New Roman" w:hAnsi="Times New Roman" w:cs="Times New Roman"/>
                <w:sz w:val="24"/>
                <w:szCs w:val="24"/>
              </w:rPr>
            </w:pPr>
            <w:r w:rsidRPr="0033000A">
              <w:rPr>
                <w:rFonts w:ascii="Times New Roman" w:hAnsi="Times New Roman" w:cs="Times New Roman"/>
                <w:sz w:val="24"/>
                <w:szCs w:val="24"/>
              </w:rPr>
              <w:t>1</w:t>
            </w:r>
          </w:p>
        </w:tc>
      </w:tr>
      <w:tr w:rsidR="00186D34" w:rsidRPr="0033000A" w14:paraId="3F87E084" w14:textId="77777777" w:rsidTr="00186D34">
        <w:tc>
          <w:tcPr>
            <w:tcW w:w="1840" w:type="pct"/>
            <w:vMerge w:val="restart"/>
          </w:tcPr>
          <w:p w14:paraId="5DE7B6B3"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Antenatal/Interview room </w:t>
            </w:r>
          </w:p>
          <w:p w14:paraId="1D58DA01" w14:textId="77777777" w:rsidR="00186D34" w:rsidRDefault="00186D34" w:rsidP="00186D34">
            <w:pPr>
              <w:contextualSpacing/>
              <w:jc w:val="both"/>
              <w:rPr>
                <w:rFonts w:ascii="Times New Roman" w:hAnsi="Times New Roman" w:cs="Times New Roman"/>
                <w:sz w:val="24"/>
                <w:szCs w:val="24"/>
                <w:lang w:val="en-US"/>
              </w:rPr>
            </w:pPr>
          </w:p>
          <w:p w14:paraId="74B01E32" w14:textId="77777777" w:rsidR="00186D34" w:rsidRDefault="00186D34" w:rsidP="00186D34">
            <w:pPr>
              <w:contextualSpacing/>
              <w:jc w:val="both"/>
              <w:rPr>
                <w:rFonts w:ascii="Times New Roman" w:hAnsi="Times New Roman" w:cs="Times New Roman"/>
                <w:sz w:val="24"/>
                <w:szCs w:val="24"/>
                <w:lang w:val="en-US"/>
              </w:rPr>
            </w:pPr>
          </w:p>
          <w:p w14:paraId="23834918" w14:textId="77777777" w:rsidR="00186D34" w:rsidRDefault="00186D34" w:rsidP="00186D34">
            <w:pPr>
              <w:contextualSpacing/>
              <w:jc w:val="both"/>
              <w:rPr>
                <w:rFonts w:ascii="Times New Roman" w:hAnsi="Times New Roman" w:cs="Times New Roman"/>
                <w:sz w:val="24"/>
                <w:szCs w:val="24"/>
                <w:lang w:val="en-US"/>
              </w:rPr>
            </w:pPr>
          </w:p>
          <w:p w14:paraId="7E97EAF7" w14:textId="77777777" w:rsidR="00186D34" w:rsidRPr="0033000A" w:rsidRDefault="00186D34" w:rsidP="00186D34">
            <w:pPr>
              <w:contextualSpacing/>
              <w:jc w:val="both"/>
              <w:rPr>
                <w:rFonts w:ascii="Times New Roman" w:hAnsi="Times New Roman" w:cs="Times New Roman"/>
                <w:sz w:val="24"/>
                <w:szCs w:val="24"/>
                <w:lang w:val="en-US"/>
              </w:rPr>
            </w:pPr>
          </w:p>
          <w:p w14:paraId="251E105A" w14:textId="77777777" w:rsidR="00186D3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 </w:t>
            </w:r>
          </w:p>
          <w:p w14:paraId="0D6601AC"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Median</w:t>
            </w:r>
          </w:p>
        </w:tc>
        <w:tc>
          <w:tcPr>
            <w:tcW w:w="1587" w:type="pct"/>
          </w:tcPr>
          <w:p w14:paraId="1D5AE712"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N=25</w:t>
            </w:r>
          </w:p>
        </w:tc>
        <w:tc>
          <w:tcPr>
            <w:tcW w:w="1573" w:type="pct"/>
          </w:tcPr>
          <w:p w14:paraId="435F713C"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(n=5)</w:t>
            </w:r>
          </w:p>
        </w:tc>
      </w:tr>
      <w:tr w:rsidR="00186D34" w:rsidRPr="0033000A" w14:paraId="6C95477A" w14:textId="77777777" w:rsidTr="00186D34">
        <w:tc>
          <w:tcPr>
            <w:tcW w:w="1840" w:type="pct"/>
            <w:vMerge/>
          </w:tcPr>
          <w:p w14:paraId="5ABCFA00"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1ECFA7DF"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5</w:t>
            </w:r>
            <w:r>
              <w:rPr>
                <w:rFonts w:ascii="Times New Roman" w:hAnsi="Times New Roman" w:cs="Times New Roman"/>
                <w:sz w:val="24"/>
                <w:szCs w:val="24"/>
                <w:lang w:val="en-US"/>
              </w:rPr>
              <w:t xml:space="preserve"> (20.0)</w:t>
            </w:r>
          </w:p>
        </w:tc>
        <w:tc>
          <w:tcPr>
            <w:tcW w:w="1573" w:type="pct"/>
          </w:tcPr>
          <w:p w14:paraId="1F67CFA2"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776721F1" w14:textId="77777777" w:rsidTr="00186D34">
        <w:tc>
          <w:tcPr>
            <w:tcW w:w="1840" w:type="pct"/>
            <w:vMerge/>
          </w:tcPr>
          <w:p w14:paraId="35E3F40E"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051683BF"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6</w:t>
            </w:r>
            <w:r>
              <w:rPr>
                <w:rFonts w:ascii="Times New Roman" w:hAnsi="Times New Roman" w:cs="Times New Roman"/>
                <w:sz w:val="24"/>
                <w:szCs w:val="24"/>
                <w:lang w:val="en-US"/>
              </w:rPr>
              <w:t xml:space="preserve"> (24.0)</w:t>
            </w:r>
          </w:p>
        </w:tc>
        <w:tc>
          <w:tcPr>
            <w:tcW w:w="1573" w:type="pct"/>
          </w:tcPr>
          <w:p w14:paraId="4BC8F4E0"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2</w:t>
            </w:r>
          </w:p>
        </w:tc>
      </w:tr>
      <w:tr w:rsidR="00186D34" w:rsidRPr="0033000A" w14:paraId="36092DDA" w14:textId="77777777" w:rsidTr="00186D34">
        <w:tc>
          <w:tcPr>
            <w:tcW w:w="1840" w:type="pct"/>
            <w:vMerge/>
          </w:tcPr>
          <w:p w14:paraId="4A8E2252"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49C782B9"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10</w:t>
            </w:r>
            <w:r>
              <w:rPr>
                <w:rFonts w:ascii="Times New Roman" w:hAnsi="Times New Roman" w:cs="Times New Roman"/>
                <w:sz w:val="24"/>
                <w:szCs w:val="24"/>
                <w:lang w:val="en-US"/>
              </w:rPr>
              <w:t xml:space="preserve"> (40.0)</w:t>
            </w:r>
          </w:p>
        </w:tc>
        <w:tc>
          <w:tcPr>
            <w:tcW w:w="1573" w:type="pct"/>
          </w:tcPr>
          <w:p w14:paraId="05EED25F"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3889279F" w14:textId="77777777" w:rsidTr="00186D34">
        <w:tc>
          <w:tcPr>
            <w:tcW w:w="1840" w:type="pct"/>
            <w:vMerge/>
          </w:tcPr>
          <w:p w14:paraId="1930C589"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7F16DB3A"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12</w:t>
            </w:r>
            <w:r>
              <w:rPr>
                <w:rFonts w:ascii="Times New Roman" w:hAnsi="Times New Roman" w:cs="Times New Roman"/>
                <w:sz w:val="24"/>
                <w:szCs w:val="24"/>
                <w:lang w:val="en-US"/>
              </w:rPr>
              <w:t xml:space="preserve"> (48.0)</w:t>
            </w:r>
          </w:p>
        </w:tc>
        <w:tc>
          <w:tcPr>
            <w:tcW w:w="1573" w:type="pct"/>
          </w:tcPr>
          <w:p w14:paraId="2AE544B2"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3D1B3A28" w14:textId="77777777" w:rsidTr="00186D34">
        <w:tc>
          <w:tcPr>
            <w:tcW w:w="1840" w:type="pct"/>
            <w:vMerge/>
          </w:tcPr>
          <w:p w14:paraId="00C1D921"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27B37CB7" w14:textId="77777777" w:rsidR="00186D3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7.8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3.0 (31.2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12.0)</w:t>
            </w:r>
          </w:p>
          <w:p w14:paraId="2BC43506"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4 (24.0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16.0)</w:t>
            </w:r>
          </w:p>
        </w:tc>
        <w:tc>
          <w:tcPr>
            <w:tcW w:w="1573" w:type="pct"/>
          </w:tcPr>
          <w:p w14:paraId="21330388" w14:textId="77777777" w:rsidR="00186D34" w:rsidRPr="0033000A" w:rsidRDefault="00186D34" w:rsidP="00186D34">
            <w:pPr>
              <w:contextualSpacing/>
              <w:jc w:val="both"/>
              <w:rPr>
                <w:rFonts w:ascii="Times New Roman" w:hAnsi="Times New Roman" w:cs="Times New Roman"/>
                <w:sz w:val="24"/>
                <w:szCs w:val="24"/>
                <w:lang w:val="en-US"/>
              </w:rPr>
            </w:pPr>
          </w:p>
        </w:tc>
      </w:tr>
      <w:tr w:rsidR="00186D34" w:rsidRPr="0033000A" w14:paraId="353E88F2" w14:textId="77777777" w:rsidTr="00186D34">
        <w:tc>
          <w:tcPr>
            <w:tcW w:w="1840" w:type="pct"/>
            <w:vMerge w:val="restart"/>
          </w:tcPr>
          <w:p w14:paraId="5892E623"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 xml:space="preserve">Medical equipment in Laboratory </w:t>
            </w:r>
          </w:p>
        </w:tc>
        <w:tc>
          <w:tcPr>
            <w:tcW w:w="1587" w:type="pct"/>
          </w:tcPr>
          <w:p w14:paraId="1693A788"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N=29</w:t>
            </w:r>
          </w:p>
        </w:tc>
        <w:tc>
          <w:tcPr>
            <w:tcW w:w="1573" w:type="pct"/>
          </w:tcPr>
          <w:p w14:paraId="398EC594"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(n=1)</w:t>
            </w:r>
          </w:p>
        </w:tc>
      </w:tr>
      <w:tr w:rsidR="00186D34" w:rsidRPr="0033000A" w14:paraId="47656E1F" w14:textId="77777777" w:rsidTr="00186D34">
        <w:tc>
          <w:tcPr>
            <w:tcW w:w="1840" w:type="pct"/>
            <w:vMerge/>
          </w:tcPr>
          <w:p w14:paraId="3B187F03"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35CD5A6D"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c>
          <w:tcPr>
            <w:tcW w:w="1573" w:type="pct"/>
          </w:tcPr>
          <w:p w14:paraId="2212D440"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17C1F100" w14:textId="77777777" w:rsidTr="00186D34">
        <w:tc>
          <w:tcPr>
            <w:tcW w:w="1840" w:type="pct"/>
            <w:vMerge w:val="restart"/>
          </w:tcPr>
          <w:p w14:paraId="193E710F"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Separate cleaner room </w:t>
            </w:r>
          </w:p>
          <w:p w14:paraId="0B83FF1B"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61DE5A31"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N=15</w:t>
            </w:r>
          </w:p>
        </w:tc>
        <w:tc>
          <w:tcPr>
            <w:tcW w:w="1573" w:type="pct"/>
          </w:tcPr>
          <w:p w14:paraId="2A36EA29"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(n=0)</w:t>
            </w:r>
          </w:p>
        </w:tc>
      </w:tr>
      <w:tr w:rsidR="00186D34" w:rsidRPr="0033000A" w14:paraId="3991E0D8" w14:textId="77777777" w:rsidTr="00186D34">
        <w:tc>
          <w:tcPr>
            <w:tcW w:w="1840" w:type="pct"/>
            <w:vMerge/>
          </w:tcPr>
          <w:p w14:paraId="06475922"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7A330F71"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0</w:t>
            </w:r>
          </w:p>
        </w:tc>
        <w:tc>
          <w:tcPr>
            <w:tcW w:w="1573" w:type="pct"/>
          </w:tcPr>
          <w:p w14:paraId="13E454B2"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0</w:t>
            </w:r>
          </w:p>
        </w:tc>
      </w:tr>
      <w:tr w:rsidR="00186D34" w:rsidRPr="0033000A" w14:paraId="37D61FF6" w14:textId="77777777" w:rsidTr="00186D34">
        <w:tc>
          <w:tcPr>
            <w:tcW w:w="1840" w:type="pct"/>
            <w:vMerge w:val="restart"/>
          </w:tcPr>
          <w:p w14:paraId="2C6B9071"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Medical equipm</w:t>
            </w:r>
            <w:r>
              <w:rPr>
                <w:rFonts w:ascii="Times New Roman" w:hAnsi="Times New Roman" w:cs="Times New Roman"/>
                <w:sz w:val="24"/>
                <w:szCs w:val="24"/>
                <w:lang w:val="en-US"/>
              </w:rPr>
              <w:t xml:space="preserve">ent in consulting cubicle </w:t>
            </w:r>
          </w:p>
          <w:p w14:paraId="35910DF4" w14:textId="77777777" w:rsidR="00186D34" w:rsidRDefault="00186D34" w:rsidP="00186D34">
            <w:pPr>
              <w:contextualSpacing/>
              <w:jc w:val="both"/>
              <w:rPr>
                <w:rFonts w:ascii="Times New Roman" w:hAnsi="Times New Roman" w:cs="Times New Roman"/>
                <w:sz w:val="24"/>
                <w:szCs w:val="24"/>
                <w:lang w:val="en-US"/>
              </w:rPr>
            </w:pPr>
          </w:p>
          <w:p w14:paraId="18D10762" w14:textId="77777777" w:rsidR="00186D34" w:rsidRDefault="00186D34" w:rsidP="00186D34">
            <w:pPr>
              <w:contextualSpacing/>
              <w:jc w:val="both"/>
              <w:rPr>
                <w:rFonts w:ascii="Times New Roman" w:hAnsi="Times New Roman" w:cs="Times New Roman"/>
                <w:sz w:val="24"/>
                <w:szCs w:val="24"/>
                <w:lang w:val="en-US"/>
              </w:rPr>
            </w:pPr>
          </w:p>
          <w:p w14:paraId="261507DB" w14:textId="77777777" w:rsidR="00186D3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 </w:t>
            </w:r>
          </w:p>
          <w:p w14:paraId="0FDB1A74"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Median </w:t>
            </w:r>
          </w:p>
        </w:tc>
        <w:tc>
          <w:tcPr>
            <w:tcW w:w="1587" w:type="pct"/>
          </w:tcPr>
          <w:p w14:paraId="639288F7"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N=19</w:t>
            </w:r>
          </w:p>
        </w:tc>
        <w:tc>
          <w:tcPr>
            <w:tcW w:w="1573" w:type="pct"/>
          </w:tcPr>
          <w:p w14:paraId="079D47BF"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(n=4)</w:t>
            </w:r>
          </w:p>
        </w:tc>
      </w:tr>
      <w:tr w:rsidR="00186D34" w:rsidRPr="0033000A" w14:paraId="77DE2974" w14:textId="77777777" w:rsidTr="00186D34">
        <w:tc>
          <w:tcPr>
            <w:tcW w:w="1840" w:type="pct"/>
            <w:vMerge/>
          </w:tcPr>
          <w:p w14:paraId="2C94F556"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6994BD54"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8 (42.1)</w:t>
            </w:r>
          </w:p>
        </w:tc>
        <w:tc>
          <w:tcPr>
            <w:tcW w:w="1573" w:type="pct"/>
          </w:tcPr>
          <w:p w14:paraId="0A303E99"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186D34" w:rsidRPr="0033000A" w14:paraId="6070FA88" w14:textId="77777777" w:rsidTr="00186D34">
        <w:tc>
          <w:tcPr>
            <w:tcW w:w="1840" w:type="pct"/>
            <w:vMerge/>
          </w:tcPr>
          <w:p w14:paraId="20E937FC"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2E15874E"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9 (47.4)</w:t>
            </w:r>
          </w:p>
        </w:tc>
        <w:tc>
          <w:tcPr>
            <w:tcW w:w="1573" w:type="pct"/>
          </w:tcPr>
          <w:p w14:paraId="0AF47D20"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186D34" w:rsidRPr="0033000A" w14:paraId="28B336B3" w14:textId="77777777" w:rsidTr="00186D34">
        <w:tc>
          <w:tcPr>
            <w:tcW w:w="1840" w:type="pct"/>
            <w:vMerge/>
          </w:tcPr>
          <w:p w14:paraId="69481F4D"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0EE5BC65"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13 (68.4)</w:t>
            </w:r>
          </w:p>
        </w:tc>
        <w:tc>
          <w:tcPr>
            <w:tcW w:w="1573" w:type="pct"/>
          </w:tcPr>
          <w:p w14:paraId="1E7925FE"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186D34" w:rsidRPr="0033000A" w14:paraId="092A005E" w14:textId="77777777" w:rsidTr="00186D34">
        <w:tc>
          <w:tcPr>
            <w:tcW w:w="1840" w:type="pct"/>
            <w:vMerge/>
          </w:tcPr>
          <w:p w14:paraId="7E46380E"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66E178C7" w14:textId="77777777" w:rsidR="00186D3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9.5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2.4 (50.0 </w:t>
            </w:r>
            <w:proofErr w:type="spellStart"/>
            <w:r>
              <w:rPr>
                <w:rFonts w:ascii="Times New Roman" w:hAnsi="Times New Roman" w:cs="Times New Roman"/>
                <w:sz w:val="24"/>
                <w:szCs w:val="24"/>
                <w:lang w:val="en-US"/>
              </w:rPr>
              <w:t>sd</w:t>
            </w:r>
            <w:proofErr w:type="spellEnd"/>
            <w:r>
              <w:rPr>
                <w:rFonts w:ascii="Times New Roman" w:hAnsi="Times New Roman" w:cs="Times New Roman"/>
                <w:sz w:val="24"/>
                <w:szCs w:val="24"/>
                <w:lang w:val="en-US"/>
              </w:rPr>
              <w:t xml:space="preserve"> 12.6)</w:t>
            </w:r>
          </w:p>
          <w:p w14:paraId="72E368B2"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8.5 </w:t>
            </w:r>
            <w:proofErr w:type="spellStart"/>
            <w:r>
              <w:rPr>
                <w:rFonts w:ascii="Times New Roman" w:hAnsi="Times New Roman" w:cs="Times New Roman"/>
                <w:sz w:val="24"/>
                <w:szCs w:val="24"/>
                <w:lang w:val="en-US"/>
              </w:rPr>
              <w:t>iqr</w:t>
            </w:r>
            <w:proofErr w:type="spellEnd"/>
            <w:r>
              <w:rPr>
                <w:rFonts w:ascii="Times New Roman" w:hAnsi="Times New Roman" w:cs="Times New Roman"/>
                <w:sz w:val="24"/>
                <w:szCs w:val="24"/>
                <w:lang w:val="en-US"/>
              </w:rPr>
              <w:t xml:space="preserve"> 3 (44.7iqr 15.8)</w:t>
            </w:r>
          </w:p>
        </w:tc>
        <w:tc>
          <w:tcPr>
            <w:tcW w:w="1573" w:type="pct"/>
          </w:tcPr>
          <w:p w14:paraId="19345EEA" w14:textId="77777777" w:rsidR="00186D34" w:rsidRPr="0033000A" w:rsidRDefault="00186D34" w:rsidP="00186D34">
            <w:pPr>
              <w:contextualSpacing/>
              <w:jc w:val="both"/>
              <w:rPr>
                <w:rFonts w:ascii="Times New Roman" w:hAnsi="Times New Roman" w:cs="Times New Roman"/>
                <w:sz w:val="24"/>
                <w:szCs w:val="24"/>
                <w:lang w:val="en-US"/>
              </w:rPr>
            </w:pPr>
          </w:p>
        </w:tc>
      </w:tr>
      <w:tr w:rsidR="00186D34" w:rsidRPr="00682954" w14:paraId="152E441F" w14:textId="77777777" w:rsidTr="00186D34">
        <w:tc>
          <w:tcPr>
            <w:tcW w:w="5000" w:type="pct"/>
            <w:gridSpan w:val="3"/>
          </w:tcPr>
          <w:p w14:paraId="3D30D37D" w14:textId="77777777" w:rsidR="00186D34" w:rsidRPr="0068295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SD – Standard Deviation; </w:t>
            </w:r>
            <w:r>
              <w:rPr>
                <w:rFonts w:ascii="Times New Roman" w:hAnsi="Times New Roman" w:cs="Times New Roman"/>
                <w:noProof/>
                <w:sz w:val="24"/>
                <w:szCs w:val="24"/>
                <w:lang w:val="en-US"/>
              </w:rPr>
              <w:t>IQR</w:t>
            </w:r>
            <w:r>
              <w:rPr>
                <w:rFonts w:ascii="Times New Roman" w:hAnsi="Times New Roman" w:cs="Times New Roman"/>
                <w:sz w:val="24"/>
                <w:szCs w:val="24"/>
                <w:lang w:val="en-US"/>
              </w:rPr>
              <w:t xml:space="preserve"> – Interquartile range</w:t>
            </w:r>
          </w:p>
        </w:tc>
      </w:tr>
    </w:tbl>
    <w:p w14:paraId="2CF90909" w14:textId="6FBB2C0A"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7A957AC8" w14:textId="469D81C7"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p w14:paraId="23888AEF" w14:textId="164D2250"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p w14:paraId="282A273D" w14:textId="70D207CC"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p w14:paraId="448214C5" w14:textId="5CCEFB1A"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p w14:paraId="0B840EA8" w14:textId="77777777" w:rsidR="00186D34" w:rsidRDefault="00186D34" w:rsidP="00775376">
      <w:pPr>
        <w:spacing w:line="480" w:lineRule="auto"/>
        <w:contextualSpacing/>
        <w:jc w:val="both"/>
        <w:rPr>
          <w:rFonts w:ascii="Times New Roman" w:eastAsia="Times New Roman" w:hAnsi="Times New Roman" w:cs="Times New Roman"/>
          <w:bCs/>
          <w:color w:val="000000"/>
          <w:sz w:val="24"/>
          <w:szCs w:val="24"/>
          <w:lang w:val="en-US"/>
        </w:rPr>
      </w:pPr>
    </w:p>
    <w:tbl>
      <w:tblPr>
        <w:tblStyle w:val="TableGrid"/>
        <w:tblW w:w="5000" w:type="pct"/>
        <w:tblLook w:val="04A0" w:firstRow="1" w:lastRow="0" w:firstColumn="1" w:lastColumn="0" w:noHBand="0" w:noVBand="1"/>
      </w:tblPr>
      <w:tblGrid>
        <w:gridCol w:w="3440"/>
        <w:gridCol w:w="2968"/>
        <w:gridCol w:w="2942"/>
      </w:tblGrid>
      <w:tr w:rsidR="00186D34" w:rsidRPr="0033000A" w14:paraId="450D95DD" w14:textId="77777777" w:rsidTr="00186D34">
        <w:tc>
          <w:tcPr>
            <w:tcW w:w="5000" w:type="pct"/>
            <w:gridSpan w:val="3"/>
          </w:tcPr>
          <w:p w14:paraId="56EFB55D" w14:textId="07DFE006" w:rsidR="00186D34" w:rsidRPr="0033000A" w:rsidRDefault="00186D34" w:rsidP="00186D34">
            <w:pPr>
              <w:contextualSpacing/>
              <w:jc w:val="both"/>
              <w:rPr>
                <w:rFonts w:ascii="Times New Roman" w:hAnsi="Times New Roman" w:cs="Times New Roman"/>
                <w:sz w:val="24"/>
                <w:szCs w:val="24"/>
                <w:lang w:val="en-US"/>
              </w:rPr>
            </w:pPr>
            <w:r w:rsidRPr="00883583">
              <w:rPr>
                <w:rFonts w:ascii="Times New Roman" w:eastAsia="Times New Roman" w:hAnsi="Times New Roman" w:cs="Times New Roman"/>
                <w:b/>
                <w:color w:val="000000"/>
                <w:sz w:val="24"/>
                <w:szCs w:val="24"/>
                <w:lang w:val="en-US"/>
              </w:rPr>
              <w:lastRenderedPageBreak/>
              <w:t>Table 1</w:t>
            </w:r>
            <w:r>
              <w:rPr>
                <w:rFonts w:ascii="Times New Roman" w:eastAsia="Times New Roman" w:hAnsi="Times New Roman" w:cs="Times New Roman"/>
                <w:b/>
                <w:color w:val="000000"/>
                <w:sz w:val="24"/>
                <w:szCs w:val="24"/>
                <w:lang w:val="en-US"/>
              </w:rPr>
              <w:t xml:space="preserve"> Contd.</w:t>
            </w:r>
            <w:r>
              <w:rPr>
                <w:rFonts w:ascii="Times New Roman" w:eastAsia="Times New Roman" w:hAnsi="Times New Roman" w:cs="Times New Roman"/>
                <w:bCs/>
                <w:color w:val="000000"/>
                <w:sz w:val="24"/>
                <w:szCs w:val="24"/>
                <w:lang w:val="en-US"/>
              </w:rPr>
              <w:t>: Availability of essential physical infrastructure, equipment</w:t>
            </w:r>
          </w:p>
        </w:tc>
      </w:tr>
      <w:tr w:rsidR="00186D34" w:rsidRPr="00883583" w14:paraId="0E1308FD" w14:textId="77777777" w:rsidTr="00186D34">
        <w:tc>
          <w:tcPr>
            <w:tcW w:w="1840" w:type="pct"/>
          </w:tcPr>
          <w:p w14:paraId="353B1A66"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Required Item</w:t>
            </w:r>
          </w:p>
        </w:tc>
        <w:tc>
          <w:tcPr>
            <w:tcW w:w="1587" w:type="pct"/>
          </w:tcPr>
          <w:p w14:paraId="37709019"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 xml:space="preserve">Number of items available </w:t>
            </w:r>
          </w:p>
          <w:p w14:paraId="7454EF23"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N (%)</w:t>
            </w:r>
          </w:p>
        </w:tc>
        <w:tc>
          <w:tcPr>
            <w:tcW w:w="1573" w:type="pct"/>
          </w:tcPr>
          <w:p w14:paraId="79670CAB"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 xml:space="preserve">Number of PHCs </w:t>
            </w:r>
          </w:p>
          <w:p w14:paraId="015DFF2D" w14:textId="77777777" w:rsidR="00186D34" w:rsidRPr="00883583" w:rsidRDefault="00186D34" w:rsidP="00186D34">
            <w:pPr>
              <w:contextualSpacing/>
              <w:jc w:val="both"/>
              <w:rPr>
                <w:rFonts w:ascii="Times New Roman" w:hAnsi="Times New Roman" w:cs="Times New Roman"/>
                <w:b/>
                <w:bCs/>
                <w:sz w:val="24"/>
                <w:szCs w:val="24"/>
                <w:lang w:val="en-US"/>
              </w:rPr>
            </w:pPr>
            <w:r w:rsidRPr="00883583">
              <w:rPr>
                <w:rFonts w:ascii="Times New Roman" w:hAnsi="Times New Roman" w:cs="Times New Roman"/>
                <w:b/>
                <w:bCs/>
                <w:sz w:val="24"/>
                <w:szCs w:val="24"/>
                <w:lang w:val="en-US"/>
              </w:rPr>
              <w:t>N</w:t>
            </w:r>
          </w:p>
        </w:tc>
      </w:tr>
      <w:tr w:rsidR="00186D34" w:rsidRPr="0033000A" w14:paraId="091869DB" w14:textId="77777777" w:rsidTr="00186D34">
        <w:tc>
          <w:tcPr>
            <w:tcW w:w="1840" w:type="pct"/>
            <w:vMerge w:val="restart"/>
          </w:tcPr>
          <w:p w14:paraId="4FC8EE89" w14:textId="77777777" w:rsidR="00186D34" w:rsidRPr="0033000A" w:rsidRDefault="00186D34" w:rsidP="00186D34">
            <w:pPr>
              <w:contextualSpacing/>
              <w:jc w:val="both"/>
              <w:rPr>
                <w:rFonts w:ascii="Times New Roman" w:hAnsi="Times New Roman" w:cs="Times New Roman"/>
                <w:sz w:val="24"/>
                <w:szCs w:val="24"/>
                <w:lang w:val="en-US"/>
              </w:rPr>
            </w:pPr>
            <w:r w:rsidRPr="00776971">
              <w:rPr>
                <w:rFonts w:ascii="Times New Roman" w:hAnsi="Times New Roman" w:cs="Times New Roman"/>
                <w:noProof/>
                <w:sz w:val="24"/>
                <w:szCs w:val="24"/>
                <w:lang w:val="en-US"/>
              </w:rPr>
              <w:t>Staff room</w:t>
            </w:r>
            <w:r w:rsidRPr="0033000A">
              <w:rPr>
                <w:rFonts w:ascii="Times New Roman" w:hAnsi="Times New Roman" w:cs="Times New Roman"/>
                <w:sz w:val="24"/>
                <w:szCs w:val="24"/>
                <w:lang w:val="en-US"/>
              </w:rPr>
              <w:t xml:space="preserve"> </w:t>
            </w:r>
          </w:p>
        </w:tc>
        <w:tc>
          <w:tcPr>
            <w:tcW w:w="1587" w:type="pct"/>
          </w:tcPr>
          <w:p w14:paraId="6A73EC83"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N=8</w:t>
            </w:r>
          </w:p>
        </w:tc>
        <w:tc>
          <w:tcPr>
            <w:tcW w:w="1573" w:type="pct"/>
          </w:tcPr>
          <w:p w14:paraId="7C454942"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(n=1)</w:t>
            </w:r>
          </w:p>
        </w:tc>
      </w:tr>
      <w:tr w:rsidR="00186D34" w:rsidRPr="0033000A" w14:paraId="27FB4193" w14:textId="77777777" w:rsidTr="00186D34">
        <w:tc>
          <w:tcPr>
            <w:tcW w:w="1840" w:type="pct"/>
            <w:vMerge/>
          </w:tcPr>
          <w:p w14:paraId="08A1BA39"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3F71D102"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5</w:t>
            </w:r>
            <w:r>
              <w:rPr>
                <w:rFonts w:ascii="Times New Roman" w:hAnsi="Times New Roman" w:cs="Times New Roman"/>
                <w:sz w:val="24"/>
                <w:szCs w:val="24"/>
                <w:lang w:val="en-US"/>
              </w:rPr>
              <w:t xml:space="preserve"> (62.5)</w:t>
            </w:r>
          </w:p>
        </w:tc>
        <w:tc>
          <w:tcPr>
            <w:tcW w:w="1573" w:type="pct"/>
          </w:tcPr>
          <w:p w14:paraId="0C6C0B54"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623E0432" w14:textId="77777777" w:rsidTr="00186D34">
        <w:tc>
          <w:tcPr>
            <w:tcW w:w="1840" w:type="pct"/>
            <w:vMerge w:val="restart"/>
          </w:tcPr>
          <w:p w14:paraId="6D0F76BF"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Record room </w:t>
            </w:r>
          </w:p>
          <w:p w14:paraId="054B6F22"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39F314A3"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N=7</w:t>
            </w:r>
          </w:p>
        </w:tc>
        <w:tc>
          <w:tcPr>
            <w:tcW w:w="1573" w:type="pct"/>
          </w:tcPr>
          <w:p w14:paraId="3D6B8E47"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(n=2)</w:t>
            </w:r>
          </w:p>
        </w:tc>
      </w:tr>
      <w:tr w:rsidR="00186D34" w:rsidRPr="0033000A" w14:paraId="6EBB4454" w14:textId="77777777" w:rsidTr="00186D34">
        <w:tc>
          <w:tcPr>
            <w:tcW w:w="1840" w:type="pct"/>
            <w:vMerge/>
          </w:tcPr>
          <w:p w14:paraId="0033DA2B"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60455B97"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2</w:t>
            </w:r>
            <w:r>
              <w:rPr>
                <w:rFonts w:ascii="Times New Roman" w:hAnsi="Times New Roman" w:cs="Times New Roman"/>
                <w:sz w:val="24"/>
                <w:szCs w:val="24"/>
                <w:lang w:val="en-US"/>
              </w:rPr>
              <w:t xml:space="preserve"> (28.6)</w:t>
            </w:r>
          </w:p>
        </w:tc>
        <w:tc>
          <w:tcPr>
            <w:tcW w:w="1573" w:type="pct"/>
          </w:tcPr>
          <w:p w14:paraId="5FD7A3FF"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66D869CD" w14:textId="77777777" w:rsidTr="00186D34">
        <w:tc>
          <w:tcPr>
            <w:tcW w:w="1840" w:type="pct"/>
            <w:vMerge/>
          </w:tcPr>
          <w:p w14:paraId="21392A6D"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291D5E42"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3</w:t>
            </w:r>
            <w:r>
              <w:rPr>
                <w:rFonts w:ascii="Times New Roman" w:hAnsi="Times New Roman" w:cs="Times New Roman"/>
                <w:sz w:val="24"/>
                <w:szCs w:val="24"/>
                <w:lang w:val="en-US"/>
              </w:rPr>
              <w:t xml:space="preserve"> (42.9)</w:t>
            </w:r>
          </w:p>
        </w:tc>
        <w:tc>
          <w:tcPr>
            <w:tcW w:w="1573" w:type="pct"/>
          </w:tcPr>
          <w:p w14:paraId="66B5C877" w14:textId="77777777" w:rsidR="00186D34" w:rsidRPr="0033000A" w:rsidRDefault="00186D34" w:rsidP="00186D34">
            <w:pPr>
              <w:contextualSpacing/>
              <w:jc w:val="both"/>
              <w:rPr>
                <w:rFonts w:ascii="Times New Roman" w:hAnsi="Times New Roman" w:cs="Times New Roman"/>
                <w:sz w:val="24"/>
                <w:szCs w:val="24"/>
                <w:lang w:val="en-US"/>
              </w:rPr>
            </w:pPr>
            <w:r w:rsidRPr="0033000A">
              <w:rPr>
                <w:rFonts w:ascii="Times New Roman" w:hAnsi="Times New Roman" w:cs="Times New Roman"/>
                <w:sz w:val="24"/>
                <w:szCs w:val="24"/>
                <w:lang w:val="en-US"/>
              </w:rPr>
              <w:t>1</w:t>
            </w:r>
          </w:p>
        </w:tc>
      </w:tr>
      <w:tr w:rsidR="00186D34" w:rsidRPr="0033000A" w14:paraId="364DF4A5" w14:textId="77777777" w:rsidTr="00186D34">
        <w:tc>
          <w:tcPr>
            <w:tcW w:w="1840" w:type="pct"/>
            <w:vMerge w:val="restart"/>
          </w:tcPr>
          <w:p w14:paraId="175FBEE2"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Other general Equipment</w:t>
            </w:r>
          </w:p>
        </w:tc>
        <w:tc>
          <w:tcPr>
            <w:tcW w:w="1587" w:type="pct"/>
          </w:tcPr>
          <w:p w14:paraId="4F2A9CAC"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N=7</w:t>
            </w:r>
          </w:p>
        </w:tc>
        <w:tc>
          <w:tcPr>
            <w:tcW w:w="1573" w:type="pct"/>
          </w:tcPr>
          <w:p w14:paraId="30C951A5"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(n=1)</w:t>
            </w:r>
          </w:p>
        </w:tc>
      </w:tr>
      <w:tr w:rsidR="00186D34" w:rsidRPr="0033000A" w14:paraId="638B2033" w14:textId="77777777" w:rsidTr="00186D34">
        <w:tc>
          <w:tcPr>
            <w:tcW w:w="1840" w:type="pct"/>
            <w:vMerge/>
          </w:tcPr>
          <w:p w14:paraId="67AF1F47" w14:textId="77777777" w:rsidR="00186D34" w:rsidRPr="0033000A" w:rsidRDefault="00186D34" w:rsidP="00186D34">
            <w:pPr>
              <w:contextualSpacing/>
              <w:jc w:val="both"/>
              <w:rPr>
                <w:rFonts w:ascii="Times New Roman" w:hAnsi="Times New Roman" w:cs="Times New Roman"/>
                <w:sz w:val="24"/>
                <w:szCs w:val="24"/>
                <w:lang w:val="en-US"/>
              </w:rPr>
            </w:pPr>
          </w:p>
        </w:tc>
        <w:tc>
          <w:tcPr>
            <w:tcW w:w="1587" w:type="pct"/>
          </w:tcPr>
          <w:p w14:paraId="444FCF9E"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1(14.3)</w:t>
            </w:r>
          </w:p>
        </w:tc>
        <w:tc>
          <w:tcPr>
            <w:tcW w:w="1573" w:type="pct"/>
          </w:tcPr>
          <w:p w14:paraId="44DCBEA9" w14:textId="77777777" w:rsidR="00186D34" w:rsidRPr="0033000A"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186D34" w:rsidRPr="00682954" w14:paraId="0EBB772E" w14:textId="77777777" w:rsidTr="00186D34">
        <w:tc>
          <w:tcPr>
            <w:tcW w:w="1840" w:type="pct"/>
            <w:vMerge w:val="restart"/>
          </w:tcPr>
          <w:p w14:paraId="6B5F3751"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Staff/personnel (n=24)</w:t>
            </w:r>
          </w:p>
          <w:p w14:paraId="3EDA02C1" w14:textId="77777777" w:rsidR="00186D34" w:rsidRPr="00682954" w:rsidRDefault="00186D34" w:rsidP="00186D34">
            <w:pPr>
              <w:contextualSpacing/>
              <w:jc w:val="both"/>
              <w:rPr>
                <w:rFonts w:ascii="Times New Roman" w:hAnsi="Times New Roman" w:cs="Times New Roman"/>
                <w:sz w:val="24"/>
                <w:szCs w:val="24"/>
                <w:lang w:val="en-US"/>
              </w:rPr>
            </w:pPr>
          </w:p>
          <w:p w14:paraId="4CA88858" w14:textId="77777777" w:rsidR="00186D34" w:rsidRPr="00682954" w:rsidRDefault="00186D34" w:rsidP="00186D34">
            <w:pPr>
              <w:contextualSpacing/>
              <w:jc w:val="both"/>
              <w:rPr>
                <w:rFonts w:ascii="Times New Roman" w:hAnsi="Times New Roman" w:cs="Times New Roman"/>
                <w:sz w:val="24"/>
                <w:szCs w:val="24"/>
                <w:lang w:val="en-US"/>
              </w:rPr>
            </w:pPr>
          </w:p>
          <w:p w14:paraId="788376D3" w14:textId="77777777" w:rsidR="00186D34" w:rsidRPr="00682954" w:rsidRDefault="00186D34" w:rsidP="00186D34">
            <w:pPr>
              <w:contextualSpacing/>
              <w:jc w:val="both"/>
              <w:rPr>
                <w:rFonts w:ascii="Times New Roman" w:hAnsi="Times New Roman" w:cs="Times New Roman"/>
                <w:sz w:val="24"/>
                <w:szCs w:val="24"/>
                <w:lang w:val="en-US"/>
              </w:rPr>
            </w:pPr>
          </w:p>
          <w:p w14:paraId="66727B34" w14:textId="77777777" w:rsidR="00186D34" w:rsidRPr="00682954" w:rsidRDefault="00186D34" w:rsidP="00186D34">
            <w:pPr>
              <w:contextualSpacing/>
              <w:jc w:val="both"/>
              <w:rPr>
                <w:rFonts w:ascii="Times New Roman" w:hAnsi="Times New Roman" w:cs="Times New Roman"/>
                <w:sz w:val="24"/>
                <w:szCs w:val="24"/>
                <w:lang w:val="en-US"/>
              </w:rPr>
            </w:pPr>
          </w:p>
          <w:p w14:paraId="50ED7226"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Mean</w:t>
            </w:r>
          </w:p>
          <w:p w14:paraId="40410A19"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Median</w:t>
            </w:r>
          </w:p>
        </w:tc>
        <w:tc>
          <w:tcPr>
            <w:tcW w:w="1587" w:type="pct"/>
          </w:tcPr>
          <w:p w14:paraId="1A2D494F"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 (8.3)</w:t>
            </w:r>
          </w:p>
        </w:tc>
        <w:tc>
          <w:tcPr>
            <w:tcW w:w="1573" w:type="pct"/>
          </w:tcPr>
          <w:p w14:paraId="56622893"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7649A6F2" w14:textId="77777777" w:rsidTr="00186D34">
        <w:tc>
          <w:tcPr>
            <w:tcW w:w="1840" w:type="pct"/>
            <w:vMerge/>
          </w:tcPr>
          <w:p w14:paraId="48D7E924"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1E17E438"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3 (12.5)</w:t>
            </w:r>
          </w:p>
        </w:tc>
        <w:tc>
          <w:tcPr>
            <w:tcW w:w="1573" w:type="pct"/>
          </w:tcPr>
          <w:p w14:paraId="159AFF87"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w:t>
            </w:r>
          </w:p>
        </w:tc>
      </w:tr>
      <w:tr w:rsidR="00186D34" w:rsidRPr="00682954" w14:paraId="1EC151D1" w14:textId="77777777" w:rsidTr="00186D34">
        <w:tc>
          <w:tcPr>
            <w:tcW w:w="1840" w:type="pct"/>
            <w:vMerge/>
          </w:tcPr>
          <w:p w14:paraId="02968801"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63EC4C07"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4 (16.7)</w:t>
            </w:r>
          </w:p>
        </w:tc>
        <w:tc>
          <w:tcPr>
            <w:tcW w:w="1573" w:type="pct"/>
          </w:tcPr>
          <w:p w14:paraId="7B2D9530"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4</w:t>
            </w:r>
          </w:p>
        </w:tc>
      </w:tr>
      <w:tr w:rsidR="00186D34" w:rsidRPr="00682954" w14:paraId="42054145" w14:textId="77777777" w:rsidTr="00186D34">
        <w:tc>
          <w:tcPr>
            <w:tcW w:w="1840" w:type="pct"/>
            <w:vMerge/>
          </w:tcPr>
          <w:p w14:paraId="796C90AB"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54F6F6D7"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5 (20.8)</w:t>
            </w:r>
          </w:p>
        </w:tc>
        <w:tc>
          <w:tcPr>
            <w:tcW w:w="1573" w:type="pct"/>
          </w:tcPr>
          <w:p w14:paraId="216886BA"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3</w:t>
            </w:r>
          </w:p>
        </w:tc>
      </w:tr>
      <w:tr w:rsidR="00186D34" w:rsidRPr="00682954" w14:paraId="7F2CC399" w14:textId="77777777" w:rsidTr="00186D34">
        <w:tc>
          <w:tcPr>
            <w:tcW w:w="1840" w:type="pct"/>
            <w:vMerge/>
          </w:tcPr>
          <w:p w14:paraId="5EA5DAA4"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1BC1B8F8"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6 (25.0)</w:t>
            </w:r>
          </w:p>
        </w:tc>
        <w:tc>
          <w:tcPr>
            <w:tcW w:w="1573" w:type="pct"/>
          </w:tcPr>
          <w:p w14:paraId="71E1D171"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w:t>
            </w:r>
          </w:p>
        </w:tc>
      </w:tr>
      <w:tr w:rsidR="00186D34" w:rsidRPr="00682954" w14:paraId="343A05CB" w14:textId="77777777" w:rsidTr="00186D34">
        <w:tc>
          <w:tcPr>
            <w:tcW w:w="1840" w:type="pct"/>
            <w:vMerge/>
          </w:tcPr>
          <w:p w14:paraId="7358C5FB"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2FB022B3"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4.3 SD 1.2 (17.9 SD 5.0)</w:t>
            </w:r>
          </w:p>
          <w:p w14:paraId="132FF1E4"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 xml:space="preserve">4 </w:t>
            </w:r>
            <w:proofErr w:type="spellStart"/>
            <w:r w:rsidRPr="00682954">
              <w:rPr>
                <w:rFonts w:ascii="Times New Roman" w:hAnsi="Times New Roman" w:cs="Times New Roman"/>
                <w:sz w:val="24"/>
                <w:szCs w:val="24"/>
                <w:lang w:val="en-US"/>
              </w:rPr>
              <w:t>iqr</w:t>
            </w:r>
            <w:proofErr w:type="spellEnd"/>
            <w:r w:rsidRPr="00682954">
              <w:rPr>
                <w:rFonts w:ascii="Times New Roman" w:hAnsi="Times New Roman" w:cs="Times New Roman"/>
                <w:sz w:val="24"/>
                <w:szCs w:val="24"/>
                <w:lang w:val="en-US"/>
              </w:rPr>
              <w:t xml:space="preserve"> 1.5 (16.7 </w:t>
            </w:r>
            <w:proofErr w:type="spellStart"/>
            <w:r w:rsidRPr="00682954">
              <w:rPr>
                <w:rFonts w:ascii="Times New Roman" w:hAnsi="Times New Roman" w:cs="Times New Roman"/>
                <w:sz w:val="24"/>
                <w:szCs w:val="24"/>
                <w:lang w:val="en-US"/>
              </w:rPr>
              <w:t>iqr</w:t>
            </w:r>
            <w:proofErr w:type="spellEnd"/>
            <w:r w:rsidRPr="00682954">
              <w:rPr>
                <w:rFonts w:ascii="Times New Roman" w:hAnsi="Times New Roman" w:cs="Times New Roman"/>
                <w:sz w:val="24"/>
                <w:szCs w:val="24"/>
                <w:lang w:val="en-US"/>
              </w:rPr>
              <w:t xml:space="preserve"> 6.3)</w:t>
            </w:r>
          </w:p>
        </w:tc>
        <w:tc>
          <w:tcPr>
            <w:tcW w:w="1573" w:type="pct"/>
          </w:tcPr>
          <w:p w14:paraId="315F6888" w14:textId="77777777" w:rsidR="00186D34" w:rsidRPr="00682954" w:rsidRDefault="00186D34" w:rsidP="00186D34">
            <w:pPr>
              <w:contextualSpacing/>
              <w:jc w:val="both"/>
              <w:rPr>
                <w:rFonts w:ascii="Times New Roman" w:hAnsi="Times New Roman" w:cs="Times New Roman"/>
                <w:sz w:val="24"/>
                <w:szCs w:val="24"/>
                <w:lang w:val="en-US"/>
              </w:rPr>
            </w:pPr>
          </w:p>
        </w:tc>
      </w:tr>
      <w:tr w:rsidR="00186D34" w:rsidRPr="00682954" w14:paraId="27A0E25C" w14:textId="77777777" w:rsidTr="00186D34">
        <w:tc>
          <w:tcPr>
            <w:tcW w:w="1840" w:type="pct"/>
            <w:vMerge w:val="restart"/>
          </w:tcPr>
          <w:p w14:paraId="30FD152A" w14:textId="77777777" w:rsidR="00186D34" w:rsidRPr="00682954" w:rsidRDefault="00186D34" w:rsidP="00186D34">
            <w:pPr>
              <w:contextualSpacing/>
              <w:jc w:val="both"/>
              <w:rPr>
                <w:rFonts w:ascii="Times New Roman" w:hAnsi="Times New Roman" w:cs="Times New Roman"/>
                <w:sz w:val="24"/>
                <w:szCs w:val="24"/>
                <w:lang w:val="en-US"/>
              </w:rPr>
            </w:pPr>
          </w:p>
          <w:p w14:paraId="7821AC9E" w14:textId="77777777" w:rsidR="00186D34" w:rsidRPr="00682954" w:rsidRDefault="00186D34" w:rsidP="00186D34">
            <w:pPr>
              <w:contextualSpacing/>
              <w:jc w:val="both"/>
              <w:rPr>
                <w:rFonts w:ascii="Times New Roman" w:hAnsi="Times New Roman" w:cs="Times New Roman"/>
                <w:sz w:val="24"/>
                <w:szCs w:val="24"/>
                <w:lang w:val="en-US"/>
              </w:rPr>
            </w:pPr>
          </w:p>
          <w:p w14:paraId="3EE82ABA" w14:textId="77777777" w:rsidR="00186D34" w:rsidRPr="00682954" w:rsidRDefault="00186D34" w:rsidP="00186D34">
            <w:pPr>
              <w:contextualSpacing/>
              <w:jc w:val="both"/>
              <w:rPr>
                <w:rFonts w:ascii="Times New Roman" w:hAnsi="Times New Roman" w:cs="Times New Roman"/>
                <w:sz w:val="24"/>
                <w:szCs w:val="24"/>
                <w:lang w:val="en-US"/>
              </w:rPr>
            </w:pPr>
          </w:p>
          <w:p w14:paraId="6BBBE8D3"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Essential Medicine (n=93)</w:t>
            </w:r>
          </w:p>
          <w:p w14:paraId="22DFDCE4" w14:textId="77777777" w:rsidR="00186D34" w:rsidRPr="00682954" w:rsidRDefault="00186D34" w:rsidP="00186D34">
            <w:pPr>
              <w:contextualSpacing/>
              <w:jc w:val="both"/>
              <w:rPr>
                <w:rFonts w:ascii="Times New Roman" w:hAnsi="Times New Roman" w:cs="Times New Roman"/>
                <w:sz w:val="24"/>
                <w:szCs w:val="24"/>
                <w:lang w:val="en-US"/>
              </w:rPr>
            </w:pPr>
          </w:p>
          <w:p w14:paraId="0129E296" w14:textId="77777777" w:rsidR="00186D34" w:rsidRPr="00682954" w:rsidRDefault="00186D34" w:rsidP="00186D34">
            <w:pPr>
              <w:contextualSpacing/>
              <w:jc w:val="both"/>
              <w:rPr>
                <w:rFonts w:ascii="Times New Roman" w:hAnsi="Times New Roman" w:cs="Times New Roman"/>
                <w:sz w:val="24"/>
                <w:szCs w:val="24"/>
                <w:lang w:val="en-US"/>
              </w:rPr>
            </w:pPr>
          </w:p>
          <w:p w14:paraId="3EE63A1B" w14:textId="77777777" w:rsidR="00186D34" w:rsidRPr="00682954" w:rsidRDefault="00186D34" w:rsidP="00186D34">
            <w:pPr>
              <w:contextualSpacing/>
              <w:jc w:val="both"/>
              <w:rPr>
                <w:rFonts w:ascii="Times New Roman" w:hAnsi="Times New Roman" w:cs="Times New Roman"/>
                <w:sz w:val="24"/>
                <w:szCs w:val="24"/>
                <w:lang w:val="en-US"/>
              </w:rPr>
            </w:pPr>
          </w:p>
          <w:p w14:paraId="214FFEB2" w14:textId="77777777" w:rsidR="00186D34" w:rsidRPr="00682954" w:rsidRDefault="00186D34" w:rsidP="00186D34">
            <w:pPr>
              <w:contextualSpacing/>
              <w:jc w:val="both"/>
              <w:rPr>
                <w:rFonts w:ascii="Times New Roman" w:hAnsi="Times New Roman" w:cs="Times New Roman"/>
                <w:sz w:val="24"/>
                <w:szCs w:val="24"/>
                <w:lang w:val="en-US"/>
              </w:rPr>
            </w:pPr>
          </w:p>
          <w:p w14:paraId="14EAAC49" w14:textId="77777777" w:rsidR="00186D34" w:rsidRPr="00682954" w:rsidRDefault="00186D34" w:rsidP="00186D34">
            <w:pPr>
              <w:contextualSpacing/>
              <w:jc w:val="both"/>
              <w:rPr>
                <w:rFonts w:ascii="Times New Roman" w:hAnsi="Times New Roman" w:cs="Times New Roman"/>
                <w:sz w:val="24"/>
                <w:szCs w:val="24"/>
                <w:lang w:val="en-US"/>
              </w:rPr>
            </w:pPr>
          </w:p>
          <w:p w14:paraId="09E03A26" w14:textId="77777777" w:rsidR="00186D34" w:rsidRPr="00682954" w:rsidRDefault="00186D34" w:rsidP="00186D34">
            <w:pPr>
              <w:contextualSpacing/>
              <w:jc w:val="both"/>
              <w:rPr>
                <w:rFonts w:ascii="Times New Roman" w:hAnsi="Times New Roman" w:cs="Times New Roman"/>
                <w:sz w:val="24"/>
                <w:szCs w:val="24"/>
                <w:lang w:val="en-US"/>
              </w:rPr>
            </w:pPr>
          </w:p>
          <w:p w14:paraId="7A237E2C"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Mean</w:t>
            </w:r>
          </w:p>
          <w:p w14:paraId="3EAC4AEE"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Median</w:t>
            </w:r>
          </w:p>
        </w:tc>
        <w:tc>
          <w:tcPr>
            <w:tcW w:w="1587" w:type="pct"/>
          </w:tcPr>
          <w:p w14:paraId="72C36A7E"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0 (0.0)</w:t>
            </w:r>
          </w:p>
        </w:tc>
        <w:tc>
          <w:tcPr>
            <w:tcW w:w="1573" w:type="pct"/>
          </w:tcPr>
          <w:p w14:paraId="4DD96267"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1FD34D28" w14:textId="77777777" w:rsidTr="00186D34">
        <w:tc>
          <w:tcPr>
            <w:tcW w:w="1840" w:type="pct"/>
            <w:vMerge/>
          </w:tcPr>
          <w:p w14:paraId="6218AE33"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67DFBF01"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4 (4.3)</w:t>
            </w:r>
          </w:p>
        </w:tc>
        <w:tc>
          <w:tcPr>
            <w:tcW w:w="1573" w:type="pct"/>
          </w:tcPr>
          <w:p w14:paraId="0DAF7976"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75909B5B" w14:textId="77777777" w:rsidTr="00186D34">
        <w:tc>
          <w:tcPr>
            <w:tcW w:w="1840" w:type="pct"/>
            <w:vMerge/>
          </w:tcPr>
          <w:p w14:paraId="0843AE3C"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277FD7D7"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9 (9.7)</w:t>
            </w:r>
          </w:p>
        </w:tc>
        <w:tc>
          <w:tcPr>
            <w:tcW w:w="1573" w:type="pct"/>
          </w:tcPr>
          <w:p w14:paraId="6E8814BD"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4977985B" w14:textId="77777777" w:rsidTr="00186D34">
        <w:tc>
          <w:tcPr>
            <w:tcW w:w="1840" w:type="pct"/>
            <w:vMerge/>
          </w:tcPr>
          <w:p w14:paraId="47A4E646"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1C22DAC8"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11 (11.8)</w:t>
            </w:r>
          </w:p>
        </w:tc>
        <w:tc>
          <w:tcPr>
            <w:tcW w:w="1573" w:type="pct"/>
          </w:tcPr>
          <w:p w14:paraId="002FEBD9"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43D2D15E" w14:textId="77777777" w:rsidTr="00186D34">
        <w:tc>
          <w:tcPr>
            <w:tcW w:w="1840" w:type="pct"/>
            <w:vMerge/>
          </w:tcPr>
          <w:p w14:paraId="0C1CC191"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463A85C2"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14 (15.1)</w:t>
            </w:r>
          </w:p>
        </w:tc>
        <w:tc>
          <w:tcPr>
            <w:tcW w:w="1573" w:type="pct"/>
          </w:tcPr>
          <w:p w14:paraId="4E2A3227"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w:t>
            </w:r>
          </w:p>
        </w:tc>
      </w:tr>
      <w:tr w:rsidR="00186D34" w:rsidRPr="00682954" w14:paraId="5A0743EF" w14:textId="77777777" w:rsidTr="00186D34">
        <w:tc>
          <w:tcPr>
            <w:tcW w:w="1840" w:type="pct"/>
            <w:vMerge/>
          </w:tcPr>
          <w:p w14:paraId="09B6DCC4"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474007F8"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18 (19.4)</w:t>
            </w:r>
          </w:p>
        </w:tc>
        <w:tc>
          <w:tcPr>
            <w:tcW w:w="1573" w:type="pct"/>
          </w:tcPr>
          <w:p w14:paraId="7E7E9AD8"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39BFAA98" w14:textId="77777777" w:rsidTr="00186D34">
        <w:tc>
          <w:tcPr>
            <w:tcW w:w="1840" w:type="pct"/>
            <w:vMerge/>
          </w:tcPr>
          <w:p w14:paraId="63C5FE37"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3DB66E61"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20 (21.5)</w:t>
            </w:r>
          </w:p>
        </w:tc>
        <w:tc>
          <w:tcPr>
            <w:tcW w:w="1573" w:type="pct"/>
          </w:tcPr>
          <w:p w14:paraId="1AB55662"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w:t>
            </w:r>
          </w:p>
        </w:tc>
      </w:tr>
      <w:tr w:rsidR="00186D34" w:rsidRPr="00682954" w14:paraId="35E0B3F7" w14:textId="77777777" w:rsidTr="00186D34">
        <w:tc>
          <w:tcPr>
            <w:tcW w:w="1840" w:type="pct"/>
            <w:vMerge/>
          </w:tcPr>
          <w:p w14:paraId="09005D84"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6E1051B0"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23 (24.7)</w:t>
            </w:r>
          </w:p>
        </w:tc>
        <w:tc>
          <w:tcPr>
            <w:tcW w:w="1573" w:type="pct"/>
          </w:tcPr>
          <w:p w14:paraId="031ACABF"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3693C621" w14:textId="77777777" w:rsidTr="00186D34">
        <w:tc>
          <w:tcPr>
            <w:tcW w:w="1840" w:type="pct"/>
            <w:vMerge/>
          </w:tcPr>
          <w:p w14:paraId="0864D584"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1F5FD7B6"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37 (39.8)</w:t>
            </w:r>
          </w:p>
        </w:tc>
        <w:tc>
          <w:tcPr>
            <w:tcW w:w="1573" w:type="pct"/>
          </w:tcPr>
          <w:p w14:paraId="3AE321C8"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0253A543" w14:textId="77777777" w:rsidTr="00186D34">
        <w:tc>
          <w:tcPr>
            <w:tcW w:w="1840" w:type="pct"/>
            <w:vMerge/>
          </w:tcPr>
          <w:p w14:paraId="5E24BCF9"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42728642"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51 (54.8)</w:t>
            </w:r>
          </w:p>
        </w:tc>
        <w:tc>
          <w:tcPr>
            <w:tcW w:w="1573" w:type="pct"/>
          </w:tcPr>
          <w:p w14:paraId="3E9557BC"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w:t>
            </w:r>
          </w:p>
        </w:tc>
      </w:tr>
      <w:tr w:rsidR="00186D34" w:rsidRPr="00682954" w14:paraId="24513E29" w14:textId="77777777" w:rsidTr="00186D34">
        <w:tc>
          <w:tcPr>
            <w:tcW w:w="1840" w:type="pct"/>
            <w:vMerge/>
          </w:tcPr>
          <w:p w14:paraId="5DF7A646" w14:textId="77777777" w:rsidR="00186D34" w:rsidRPr="00682954" w:rsidRDefault="00186D34" w:rsidP="00186D34">
            <w:pPr>
              <w:contextualSpacing/>
              <w:jc w:val="both"/>
              <w:rPr>
                <w:rFonts w:ascii="Times New Roman" w:hAnsi="Times New Roman" w:cs="Times New Roman"/>
                <w:sz w:val="24"/>
                <w:szCs w:val="24"/>
                <w:lang w:val="en-US"/>
              </w:rPr>
            </w:pPr>
          </w:p>
        </w:tc>
        <w:tc>
          <w:tcPr>
            <w:tcW w:w="1587" w:type="pct"/>
          </w:tcPr>
          <w:p w14:paraId="00B2A859"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18.4 SD 14.0 (19.8 SD 15.1)</w:t>
            </w:r>
          </w:p>
          <w:p w14:paraId="60F10B70" w14:textId="77777777" w:rsidR="00186D34" w:rsidRPr="00682954" w:rsidRDefault="00186D34" w:rsidP="00186D34">
            <w:pPr>
              <w:contextualSpacing/>
              <w:jc w:val="both"/>
              <w:rPr>
                <w:rFonts w:ascii="Times New Roman" w:hAnsi="Times New Roman" w:cs="Times New Roman"/>
                <w:sz w:val="24"/>
                <w:szCs w:val="24"/>
                <w:lang w:val="en-US"/>
              </w:rPr>
            </w:pPr>
            <w:r w:rsidRPr="00682954">
              <w:rPr>
                <w:rFonts w:ascii="Times New Roman" w:hAnsi="Times New Roman" w:cs="Times New Roman"/>
                <w:sz w:val="24"/>
                <w:szCs w:val="24"/>
                <w:lang w:val="en-US"/>
              </w:rPr>
              <w:t xml:space="preserve">16 </w:t>
            </w:r>
            <w:proofErr w:type="spellStart"/>
            <w:r w:rsidRPr="00682954">
              <w:rPr>
                <w:rFonts w:ascii="Times New Roman" w:hAnsi="Times New Roman" w:cs="Times New Roman"/>
                <w:sz w:val="24"/>
                <w:szCs w:val="24"/>
                <w:lang w:val="en-US"/>
              </w:rPr>
              <w:t>iqr</w:t>
            </w:r>
            <w:proofErr w:type="spellEnd"/>
            <w:r w:rsidRPr="00682954">
              <w:rPr>
                <w:rFonts w:ascii="Times New Roman" w:hAnsi="Times New Roman" w:cs="Times New Roman"/>
                <w:sz w:val="24"/>
                <w:szCs w:val="24"/>
                <w:lang w:val="en-US"/>
              </w:rPr>
              <w:t xml:space="preserve"> 11.5 (17.2 </w:t>
            </w:r>
            <w:proofErr w:type="spellStart"/>
            <w:r w:rsidRPr="00682954">
              <w:rPr>
                <w:rFonts w:ascii="Times New Roman" w:hAnsi="Times New Roman" w:cs="Times New Roman"/>
                <w:sz w:val="24"/>
                <w:szCs w:val="24"/>
                <w:lang w:val="en-US"/>
              </w:rPr>
              <w:t>iqr</w:t>
            </w:r>
            <w:proofErr w:type="spellEnd"/>
            <w:r w:rsidRPr="00682954">
              <w:rPr>
                <w:rFonts w:ascii="Times New Roman" w:hAnsi="Times New Roman" w:cs="Times New Roman"/>
                <w:sz w:val="24"/>
                <w:szCs w:val="24"/>
                <w:lang w:val="en-US"/>
              </w:rPr>
              <w:t xml:space="preserve"> 12.4)</w:t>
            </w:r>
          </w:p>
        </w:tc>
        <w:tc>
          <w:tcPr>
            <w:tcW w:w="1573" w:type="pct"/>
          </w:tcPr>
          <w:p w14:paraId="1A50AEDE" w14:textId="77777777" w:rsidR="00186D34" w:rsidRPr="00682954" w:rsidRDefault="00186D34" w:rsidP="00186D34">
            <w:pPr>
              <w:contextualSpacing/>
              <w:jc w:val="both"/>
              <w:rPr>
                <w:rFonts w:ascii="Times New Roman" w:hAnsi="Times New Roman" w:cs="Times New Roman"/>
                <w:sz w:val="24"/>
                <w:szCs w:val="24"/>
                <w:lang w:val="en-US"/>
              </w:rPr>
            </w:pPr>
          </w:p>
        </w:tc>
      </w:tr>
      <w:tr w:rsidR="00186D34" w:rsidRPr="00682954" w14:paraId="015BE89B" w14:textId="77777777" w:rsidTr="00186D34">
        <w:tc>
          <w:tcPr>
            <w:tcW w:w="5000" w:type="pct"/>
            <w:gridSpan w:val="3"/>
          </w:tcPr>
          <w:p w14:paraId="5BCA779F" w14:textId="77777777" w:rsidR="00186D34" w:rsidRPr="00682954" w:rsidRDefault="00186D34" w:rsidP="00186D34">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SD – Standard Deviation; </w:t>
            </w:r>
            <w:r>
              <w:rPr>
                <w:rFonts w:ascii="Times New Roman" w:hAnsi="Times New Roman" w:cs="Times New Roman"/>
                <w:noProof/>
                <w:sz w:val="24"/>
                <w:szCs w:val="24"/>
                <w:lang w:val="en-US"/>
              </w:rPr>
              <w:t>IQR</w:t>
            </w:r>
            <w:r>
              <w:rPr>
                <w:rFonts w:ascii="Times New Roman" w:hAnsi="Times New Roman" w:cs="Times New Roman"/>
                <w:sz w:val="24"/>
                <w:szCs w:val="24"/>
                <w:lang w:val="en-US"/>
              </w:rPr>
              <w:t xml:space="preserve"> – Interquartile range</w:t>
            </w:r>
          </w:p>
        </w:tc>
      </w:tr>
    </w:tbl>
    <w:p w14:paraId="0D466E53" w14:textId="77777777" w:rsidR="00186D34" w:rsidRPr="00186D34" w:rsidRDefault="00186D34" w:rsidP="00775376">
      <w:pPr>
        <w:spacing w:line="480" w:lineRule="auto"/>
        <w:contextualSpacing/>
        <w:jc w:val="both"/>
        <w:rPr>
          <w:rFonts w:ascii="Times New Roman" w:eastAsia="Times New Roman" w:hAnsi="Times New Roman" w:cs="Times New Roman"/>
          <w:bCs/>
          <w:color w:val="000000"/>
          <w:sz w:val="24"/>
          <w:szCs w:val="24"/>
        </w:rPr>
      </w:pPr>
    </w:p>
    <w:p w14:paraId="6191D696" w14:textId="52157818"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1CAD1187" w14:textId="4E3D8B8E"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2A1FACB7" w14:textId="529A807A"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0C3FAB9B" w14:textId="67AD54BE"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7F98E731" w14:textId="09F02549"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5CD31572" w14:textId="06E93A85"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3C76C613" w14:textId="43BB411C" w:rsidR="00883583"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p w14:paraId="76E47266" w14:textId="77777777" w:rsidR="00883583" w:rsidRPr="00682954" w:rsidRDefault="00883583" w:rsidP="00775376">
      <w:pPr>
        <w:spacing w:line="480" w:lineRule="auto"/>
        <w:contextualSpacing/>
        <w:jc w:val="both"/>
        <w:rPr>
          <w:rFonts w:ascii="Times New Roman" w:eastAsia="Times New Roman" w:hAnsi="Times New Roman" w:cs="Times New Roman"/>
          <w:bCs/>
          <w:color w:val="000000"/>
          <w:sz w:val="24"/>
          <w:szCs w:val="24"/>
          <w:lang w:val="en-US"/>
        </w:rPr>
      </w:pPr>
    </w:p>
    <w:tbl>
      <w:tblPr>
        <w:tblW w:w="5000" w:type="pct"/>
        <w:tblLook w:val="04A0" w:firstRow="1" w:lastRow="0" w:firstColumn="1" w:lastColumn="0" w:noHBand="0" w:noVBand="1"/>
      </w:tblPr>
      <w:tblGrid>
        <w:gridCol w:w="701"/>
        <w:gridCol w:w="3740"/>
        <w:gridCol w:w="2783"/>
        <w:gridCol w:w="2126"/>
      </w:tblGrid>
      <w:tr w:rsidR="00883583" w:rsidRPr="00682954" w14:paraId="56C8FE45" w14:textId="77777777" w:rsidTr="00883583">
        <w:trPr>
          <w:trHeight w:val="300"/>
        </w:trPr>
        <w:tc>
          <w:tcPr>
            <w:tcW w:w="5000" w:type="pct"/>
            <w:gridSpan w:val="4"/>
            <w:tcBorders>
              <w:top w:val="single" w:sz="4" w:space="0" w:color="auto"/>
              <w:left w:val="single" w:sz="4" w:space="0" w:color="auto"/>
              <w:bottom w:val="single" w:sz="4" w:space="0" w:color="auto"/>
              <w:right w:val="single" w:sz="4" w:space="0" w:color="auto"/>
            </w:tcBorders>
          </w:tcPr>
          <w:p w14:paraId="4D97E214" w14:textId="29AF7994" w:rsidR="00883583" w:rsidRPr="00682954" w:rsidRDefault="00883583" w:rsidP="00883583">
            <w:pPr>
              <w:contextualSpacing/>
              <w:rPr>
                <w:rFonts w:ascii="Times New Roman" w:eastAsia="Times New Roman" w:hAnsi="Times New Roman" w:cs="Times New Roman"/>
                <w:color w:val="000000"/>
                <w:sz w:val="24"/>
                <w:szCs w:val="24"/>
                <w:lang w:val="en-US"/>
              </w:rPr>
            </w:pPr>
            <w:r w:rsidRPr="00883583">
              <w:rPr>
                <w:rFonts w:ascii="Times New Roman" w:eastAsia="Times New Roman" w:hAnsi="Times New Roman" w:cs="Times New Roman"/>
                <w:b/>
                <w:color w:val="000000"/>
                <w:sz w:val="24"/>
                <w:szCs w:val="24"/>
                <w:lang w:val="en-US"/>
              </w:rPr>
              <w:t>Table 2</w:t>
            </w:r>
            <w:r>
              <w:rPr>
                <w:rFonts w:ascii="Times New Roman" w:eastAsia="Times New Roman" w:hAnsi="Times New Roman" w:cs="Times New Roman"/>
                <w:bCs/>
                <w:color w:val="000000"/>
                <w:sz w:val="24"/>
                <w:szCs w:val="24"/>
                <w:lang w:val="en-US"/>
              </w:rPr>
              <w:t>:</w:t>
            </w:r>
            <w:r w:rsidRPr="00682954">
              <w:rPr>
                <w:rFonts w:ascii="Times New Roman" w:eastAsia="Times New Roman" w:hAnsi="Times New Roman" w:cs="Times New Roman"/>
                <w:bCs/>
                <w:color w:val="000000"/>
                <w:sz w:val="24"/>
                <w:szCs w:val="24"/>
                <w:lang w:val="en-US"/>
              </w:rPr>
              <w:t xml:space="preserve"> </w:t>
            </w:r>
            <w:r w:rsidRPr="00682954">
              <w:rPr>
                <w:rFonts w:ascii="Times New Roman" w:hAnsi="Times New Roman" w:cs="Times New Roman"/>
                <w:sz w:val="24"/>
                <w:szCs w:val="24"/>
                <w:lang w:val="en-US"/>
              </w:rPr>
              <w:t xml:space="preserve">Minimum Standard for PHC in Nigeria: </w:t>
            </w:r>
            <w:r w:rsidRPr="00682954">
              <w:rPr>
                <w:rFonts w:ascii="Times New Roman" w:eastAsia="Times New Roman" w:hAnsi="Times New Roman" w:cs="Times New Roman"/>
                <w:bCs/>
                <w:color w:val="000000"/>
                <w:sz w:val="24"/>
                <w:szCs w:val="24"/>
                <w:lang w:val="en-US"/>
              </w:rPr>
              <w:t>Staff/personnel</w:t>
            </w:r>
          </w:p>
        </w:tc>
      </w:tr>
      <w:bookmarkEnd w:id="2"/>
      <w:tr w:rsidR="00775376" w:rsidRPr="00682954" w14:paraId="6B3668D1" w14:textId="77777777" w:rsidTr="00883583">
        <w:trPr>
          <w:trHeight w:val="300"/>
        </w:trPr>
        <w:tc>
          <w:tcPr>
            <w:tcW w:w="375" w:type="pct"/>
            <w:vMerge w:val="restart"/>
            <w:tcBorders>
              <w:top w:val="single" w:sz="4" w:space="0" w:color="auto"/>
              <w:left w:val="single" w:sz="4" w:space="0" w:color="auto"/>
              <w:bottom w:val="single" w:sz="4" w:space="0" w:color="auto"/>
              <w:right w:val="single" w:sz="4" w:space="0" w:color="auto"/>
            </w:tcBorders>
          </w:tcPr>
          <w:p w14:paraId="35075100" w14:textId="77777777" w:rsidR="00775376" w:rsidRPr="00186D34" w:rsidRDefault="00775376" w:rsidP="00883583">
            <w:pPr>
              <w:contextualSpacing/>
              <w:jc w:val="both"/>
              <w:rPr>
                <w:rFonts w:ascii="Times New Roman" w:eastAsia="Times New Roman" w:hAnsi="Times New Roman" w:cs="Times New Roman"/>
                <w:b/>
                <w:bCs/>
                <w:color w:val="000000"/>
                <w:sz w:val="24"/>
                <w:szCs w:val="24"/>
              </w:rPr>
            </w:pPr>
          </w:p>
          <w:p w14:paraId="74BB3634"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p>
          <w:p w14:paraId="4D1B547D"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S/N</w:t>
            </w:r>
          </w:p>
        </w:tc>
        <w:tc>
          <w:tcPr>
            <w:tcW w:w="200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512F5"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Staff/personnel (n)</w:t>
            </w:r>
          </w:p>
        </w:tc>
        <w:tc>
          <w:tcPr>
            <w:tcW w:w="2625" w:type="pct"/>
            <w:gridSpan w:val="2"/>
            <w:tcBorders>
              <w:top w:val="single" w:sz="4" w:space="0" w:color="auto"/>
              <w:left w:val="single" w:sz="4" w:space="0" w:color="auto"/>
              <w:bottom w:val="single" w:sz="4" w:space="0" w:color="auto"/>
              <w:right w:val="single" w:sz="4" w:space="0" w:color="auto"/>
            </w:tcBorders>
          </w:tcPr>
          <w:p w14:paraId="083508CA" w14:textId="77777777" w:rsidR="00775376" w:rsidRPr="00883583" w:rsidRDefault="00775376" w:rsidP="00883583">
            <w:pPr>
              <w:contextualSpacing/>
              <w:jc w:val="center"/>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Number of PHC</w:t>
            </w:r>
          </w:p>
          <w:p w14:paraId="759EE14E" w14:textId="77777777" w:rsidR="00775376" w:rsidRPr="00883583" w:rsidRDefault="00775376" w:rsidP="00883583">
            <w:pPr>
              <w:contextualSpacing/>
              <w:jc w:val="center"/>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(n=12)</w:t>
            </w:r>
          </w:p>
        </w:tc>
      </w:tr>
      <w:tr w:rsidR="00775376" w:rsidRPr="00682954" w14:paraId="47244E9A" w14:textId="77777777" w:rsidTr="00883583">
        <w:trPr>
          <w:trHeight w:val="480"/>
        </w:trPr>
        <w:tc>
          <w:tcPr>
            <w:tcW w:w="375" w:type="pct"/>
            <w:vMerge/>
            <w:tcBorders>
              <w:top w:val="single" w:sz="4" w:space="0" w:color="auto"/>
              <w:left w:val="single" w:sz="4" w:space="0" w:color="auto"/>
              <w:bottom w:val="single" w:sz="4" w:space="0" w:color="auto"/>
              <w:right w:val="single" w:sz="4" w:space="0" w:color="auto"/>
            </w:tcBorders>
          </w:tcPr>
          <w:p w14:paraId="216000F4"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p>
        </w:tc>
        <w:tc>
          <w:tcPr>
            <w:tcW w:w="2000" w:type="pct"/>
            <w:vMerge/>
            <w:tcBorders>
              <w:top w:val="single" w:sz="4" w:space="0" w:color="auto"/>
              <w:left w:val="single" w:sz="4" w:space="0" w:color="auto"/>
              <w:bottom w:val="single" w:sz="4" w:space="0" w:color="auto"/>
              <w:right w:val="single" w:sz="4" w:space="0" w:color="auto"/>
            </w:tcBorders>
            <w:vAlign w:val="center"/>
            <w:hideMark/>
          </w:tcPr>
          <w:p w14:paraId="7B11612F"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p>
        </w:tc>
        <w:tc>
          <w:tcPr>
            <w:tcW w:w="1488" w:type="pct"/>
            <w:tcBorders>
              <w:top w:val="single" w:sz="4" w:space="0" w:color="auto"/>
              <w:left w:val="single" w:sz="4" w:space="0" w:color="auto"/>
              <w:bottom w:val="single" w:sz="4" w:space="0" w:color="auto"/>
              <w:right w:val="single" w:sz="4" w:space="0" w:color="auto"/>
            </w:tcBorders>
          </w:tcPr>
          <w:p w14:paraId="64CA5264"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Available (Adequacy)</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C7AC28" w14:textId="77777777" w:rsidR="00775376" w:rsidRPr="00883583" w:rsidRDefault="00775376"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Not Available</w:t>
            </w:r>
          </w:p>
        </w:tc>
      </w:tr>
      <w:tr w:rsidR="00775376" w:rsidRPr="00682954" w14:paraId="18C3B529"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56E83C24"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814E2"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Medical officer (1)</w:t>
            </w:r>
          </w:p>
        </w:tc>
        <w:tc>
          <w:tcPr>
            <w:tcW w:w="1488" w:type="pct"/>
            <w:tcBorders>
              <w:top w:val="single" w:sz="4" w:space="0" w:color="auto"/>
              <w:left w:val="single" w:sz="4" w:space="0" w:color="auto"/>
              <w:bottom w:val="single" w:sz="4" w:space="0" w:color="auto"/>
              <w:right w:val="single" w:sz="4" w:space="0" w:color="auto"/>
            </w:tcBorders>
          </w:tcPr>
          <w:p w14:paraId="1C25F9D8"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EA1D7"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775376" w:rsidRPr="00682954" w14:paraId="443724B3"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2709A9B5"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046FE"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CHO (1)</w:t>
            </w:r>
          </w:p>
        </w:tc>
        <w:tc>
          <w:tcPr>
            <w:tcW w:w="1488" w:type="pct"/>
            <w:tcBorders>
              <w:top w:val="single" w:sz="4" w:space="0" w:color="auto"/>
              <w:left w:val="single" w:sz="4" w:space="0" w:color="auto"/>
              <w:bottom w:val="single" w:sz="4" w:space="0" w:color="auto"/>
              <w:right w:val="single" w:sz="4" w:space="0" w:color="auto"/>
            </w:tcBorders>
          </w:tcPr>
          <w:p w14:paraId="437047A1"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8BEA9"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r>
      <w:tr w:rsidR="00775376" w:rsidRPr="00682954" w14:paraId="3F657F72"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1287AF9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66D431"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Nurse/midwife (4) </w:t>
            </w:r>
          </w:p>
        </w:tc>
        <w:tc>
          <w:tcPr>
            <w:tcW w:w="1488" w:type="pct"/>
            <w:tcBorders>
              <w:top w:val="single" w:sz="4" w:space="0" w:color="auto"/>
              <w:left w:val="single" w:sz="4" w:space="0" w:color="auto"/>
              <w:bottom w:val="single" w:sz="4" w:space="0" w:color="auto"/>
              <w:right w:val="single" w:sz="4" w:space="0" w:color="auto"/>
            </w:tcBorders>
          </w:tcPr>
          <w:p w14:paraId="55E7546F"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F114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r>
      <w:tr w:rsidR="00775376" w:rsidRPr="00682954" w14:paraId="4DC94F90" w14:textId="77777777" w:rsidTr="00883583">
        <w:trPr>
          <w:trHeight w:val="285"/>
        </w:trPr>
        <w:tc>
          <w:tcPr>
            <w:tcW w:w="375" w:type="pct"/>
            <w:tcBorders>
              <w:top w:val="single" w:sz="4" w:space="0" w:color="auto"/>
              <w:left w:val="single" w:sz="4" w:space="0" w:color="auto"/>
              <w:bottom w:val="single" w:sz="4" w:space="0" w:color="auto"/>
              <w:right w:val="single" w:sz="4" w:space="0" w:color="auto"/>
            </w:tcBorders>
          </w:tcPr>
          <w:p w14:paraId="33D6FEEC"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E7AA6"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CHEW (3) </w:t>
            </w:r>
          </w:p>
        </w:tc>
        <w:tc>
          <w:tcPr>
            <w:tcW w:w="1488" w:type="pct"/>
            <w:tcBorders>
              <w:top w:val="single" w:sz="4" w:space="0" w:color="auto"/>
              <w:left w:val="single" w:sz="4" w:space="0" w:color="auto"/>
              <w:bottom w:val="single" w:sz="4" w:space="0" w:color="auto"/>
              <w:right w:val="single" w:sz="4" w:space="0" w:color="auto"/>
            </w:tcBorders>
          </w:tcPr>
          <w:p w14:paraId="12B4271F"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4D8A8F"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r>
      <w:tr w:rsidR="00775376" w:rsidRPr="00682954" w14:paraId="7FFFC3C1"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3EFE2952"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3F8BE"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Pharmacy technician (1)</w:t>
            </w:r>
          </w:p>
        </w:tc>
        <w:tc>
          <w:tcPr>
            <w:tcW w:w="1488" w:type="pct"/>
            <w:tcBorders>
              <w:top w:val="single" w:sz="4" w:space="0" w:color="auto"/>
              <w:left w:val="single" w:sz="4" w:space="0" w:color="auto"/>
              <w:bottom w:val="single" w:sz="4" w:space="0" w:color="auto"/>
              <w:right w:val="single" w:sz="4" w:space="0" w:color="auto"/>
            </w:tcBorders>
          </w:tcPr>
          <w:p w14:paraId="5CEA7593"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AD7F77"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775376" w:rsidRPr="00682954" w14:paraId="14B323BF"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1205C6EA"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CC5F8"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JCHEW (6)</w:t>
            </w:r>
          </w:p>
        </w:tc>
        <w:tc>
          <w:tcPr>
            <w:tcW w:w="1488" w:type="pct"/>
            <w:tcBorders>
              <w:top w:val="single" w:sz="4" w:space="0" w:color="auto"/>
              <w:left w:val="single" w:sz="4" w:space="0" w:color="auto"/>
              <w:bottom w:val="single" w:sz="4" w:space="0" w:color="auto"/>
              <w:right w:val="single" w:sz="4" w:space="0" w:color="auto"/>
            </w:tcBorders>
          </w:tcPr>
          <w:p w14:paraId="39336F18"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9C7D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775376" w:rsidRPr="00682954" w14:paraId="7557441E"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376F1E2B"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E531E9"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Environmental Officer (1)</w:t>
            </w:r>
          </w:p>
        </w:tc>
        <w:tc>
          <w:tcPr>
            <w:tcW w:w="1488" w:type="pct"/>
            <w:tcBorders>
              <w:top w:val="single" w:sz="4" w:space="0" w:color="auto"/>
              <w:left w:val="single" w:sz="4" w:space="0" w:color="auto"/>
              <w:bottom w:val="single" w:sz="4" w:space="0" w:color="auto"/>
              <w:right w:val="single" w:sz="4" w:space="0" w:color="auto"/>
            </w:tcBorders>
          </w:tcPr>
          <w:p w14:paraId="3FB88CC3"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CFBDE"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775376" w:rsidRPr="00682954" w14:paraId="2D6A22B4"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2FDD364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6F8C2"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Medical records officer (1)</w:t>
            </w:r>
          </w:p>
        </w:tc>
        <w:tc>
          <w:tcPr>
            <w:tcW w:w="1488" w:type="pct"/>
            <w:tcBorders>
              <w:top w:val="single" w:sz="4" w:space="0" w:color="auto"/>
              <w:left w:val="single" w:sz="4" w:space="0" w:color="auto"/>
              <w:bottom w:val="single" w:sz="4" w:space="0" w:color="auto"/>
              <w:right w:val="single" w:sz="4" w:space="0" w:color="auto"/>
            </w:tcBorders>
          </w:tcPr>
          <w:p w14:paraId="73321D9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A51D83"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775376" w:rsidRPr="00682954" w14:paraId="75E86D0A"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5BC20D62"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85912"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Laboratory technician (1)</w:t>
            </w:r>
          </w:p>
        </w:tc>
        <w:tc>
          <w:tcPr>
            <w:tcW w:w="1488" w:type="pct"/>
            <w:tcBorders>
              <w:top w:val="single" w:sz="4" w:space="0" w:color="auto"/>
              <w:left w:val="single" w:sz="4" w:space="0" w:color="auto"/>
              <w:bottom w:val="single" w:sz="4" w:space="0" w:color="auto"/>
              <w:right w:val="single" w:sz="4" w:space="0" w:color="auto"/>
            </w:tcBorders>
          </w:tcPr>
          <w:p w14:paraId="0FCDD3AB"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3E0F93"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775376" w:rsidRPr="00682954" w14:paraId="313EB688" w14:textId="77777777" w:rsidTr="00883583">
        <w:trPr>
          <w:trHeight w:val="330"/>
        </w:trPr>
        <w:tc>
          <w:tcPr>
            <w:tcW w:w="375" w:type="pct"/>
            <w:tcBorders>
              <w:top w:val="single" w:sz="4" w:space="0" w:color="auto"/>
              <w:left w:val="single" w:sz="4" w:space="0" w:color="auto"/>
              <w:bottom w:val="single" w:sz="4" w:space="0" w:color="auto"/>
              <w:right w:val="single" w:sz="4" w:space="0" w:color="auto"/>
            </w:tcBorders>
          </w:tcPr>
          <w:p w14:paraId="70AC1563"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D6171"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Health Attendant/Assistant (2)</w:t>
            </w:r>
          </w:p>
        </w:tc>
        <w:tc>
          <w:tcPr>
            <w:tcW w:w="1488" w:type="pct"/>
            <w:tcBorders>
              <w:top w:val="single" w:sz="4" w:space="0" w:color="auto"/>
              <w:left w:val="single" w:sz="4" w:space="0" w:color="auto"/>
              <w:bottom w:val="single" w:sz="4" w:space="0" w:color="auto"/>
              <w:right w:val="single" w:sz="4" w:space="0" w:color="auto"/>
            </w:tcBorders>
          </w:tcPr>
          <w:p w14:paraId="404FE3DF"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5C837"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r>
      <w:tr w:rsidR="00775376" w:rsidRPr="00682954" w14:paraId="2A855A06"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4DED3CFF"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9E851"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Security personnel (2)</w:t>
            </w:r>
          </w:p>
        </w:tc>
        <w:tc>
          <w:tcPr>
            <w:tcW w:w="1488" w:type="pct"/>
            <w:tcBorders>
              <w:top w:val="single" w:sz="4" w:space="0" w:color="auto"/>
              <w:left w:val="single" w:sz="4" w:space="0" w:color="auto"/>
              <w:bottom w:val="single" w:sz="4" w:space="0" w:color="auto"/>
              <w:right w:val="single" w:sz="4" w:space="0" w:color="auto"/>
            </w:tcBorders>
          </w:tcPr>
          <w:p w14:paraId="2B62318F"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 (0)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41563"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775376" w:rsidRPr="00682954" w14:paraId="3289BFD1" w14:textId="77777777" w:rsidTr="00883583">
        <w:trPr>
          <w:trHeight w:val="300"/>
        </w:trPr>
        <w:tc>
          <w:tcPr>
            <w:tcW w:w="375" w:type="pct"/>
            <w:tcBorders>
              <w:top w:val="single" w:sz="4" w:space="0" w:color="auto"/>
              <w:left w:val="single" w:sz="4" w:space="0" w:color="auto"/>
              <w:bottom w:val="single" w:sz="4" w:space="0" w:color="auto"/>
              <w:right w:val="single" w:sz="4" w:space="0" w:color="auto"/>
            </w:tcBorders>
          </w:tcPr>
          <w:p w14:paraId="58DB50C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c>
          <w:tcPr>
            <w:tcW w:w="2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B5B4E8"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General maintenance staff (1)</w:t>
            </w:r>
          </w:p>
        </w:tc>
        <w:tc>
          <w:tcPr>
            <w:tcW w:w="1488" w:type="pct"/>
            <w:tcBorders>
              <w:top w:val="single" w:sz="4" w:space="0" w:color="auto"/>
              <w:left w:val="single" w:sz="4" w:space="0" w:color="auto"/>
              <w:bottom w:val="single" w:sz="4" w:space="0" w:color="auto"/>
              <w:right w:val="single" w:sz="4" w:space="0" w:color="auto"/>
            </w:tcBorders>
          </w:tcPr>
          <w:p w14:paraId="05EA1C59"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E43C0" w14:textId="77777777" w:rsidR="00775376" w:rsidRPr="00682954" w:rsidRDefault="00775376"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bl>
    <w:p w14:paraId="510CD949" w14:textId="5F66373B" w:rsidR="00775376" w:rsidRDefault="00775376" w:rsidP="000D11B9">
      <w:pPr>
        <w:spacing w:line="480" w:lineRule="auto"/>
        <w:contextualSpacing/>
        <w:jc w:val="both"/>
        <w:rPr>
          <w:rFonts w:ascii="Times New Roman" w:hAnsi="Times New Roman" w:cs="Times New Roman"/>
          <w:sz w:val="24"/>
          <w:szCs w:val="24"/>
          <w:lang w:val="en-US"/>
        </w:rPr>
      </w:pPr>
    </w:p>
    <w:p w14:paraId="6F61B569" w14:textId="38F64E14" w:rsidR="00775376" w:rsidRDefault="00775376" w:rsidP="000D11B9">
      <w:pPr>
        <w:spacing w:line="480" w:lineRule="auto"/>
        <w:contextualSpacing/>
        <w:jc w:val="both"/>
        <w:rPr>
          <w:rFonts w:ascii="Times New Roman" w:hAnsi="Times New Roman" w:cs="Times New Roman"/>
          <w:sz w:val="24"/>
          <w:szCs w:val="24"/>
          <w:lang w:val="en-US"/>
        </w:rPr>
      </w:pPr>
    </w:p>
    <w:p w14:paraId="5C1E2031" w14:textId="67C1629E" w:rsidR="002B066C" w:rsidRDefault="002B066C" w:rsidP="000D11B9">
      <w:pPr>
        <w:spacing w:line="480" w:lineRule="auto"/>
        <w:contextualSpacing/>
        <w:jc w:val="both"/>
        <w:rPr>
          <w:rFonts w:ascii="Times New Roman" w:hAnsi="Times New Roman" w:cs="Times New Roman"/>
          <w:sz w:val="24"/>
          <w:szCs w:val="24"/>
          <w:lang w:val="en-US"/>
        </w:rPr>
      </w:pPr>
    </w:p>
    <w:p w14:paraId="00F13326" w14:textId="6EC9AA27" w:rsidR="002B066C" w:rsidRDefault="002B066C" w:rsidP="000D11B9">
      <w:pPr>
        <w:spacing w:line="480" w:lineRule="auto"/>
        <w:contextualSpacing/>
        <w:jc w:val="both"/>
        <w:rPr>
          <w:rFonts w:ascii="Times New Roman" w:hAnsi="Times New Roman" w:cs="Times New Roman"/>
          <w:sz w:val="24"/>
          <w:szCs w:val="24"/>
          <w:lang w:val="en-US"/>
        </w:rPr>
      </w:pPr>
    </w:p>
    <w:p w14:paraId="499184B7" w14:textId="105AE17E" w:rsidR="002B066C" w:rsidRDefault="002B066C" w:rsidP="000D11B9">
      <w:pPr>
        <w:spacing w:line="480" w:lineRule="auto"/>
        <w:contextualSpacing/>
        <w:jc w:val="both"/>
        <w:rPr>
          <w:rFonts w:ascii="Times New Roman" w:hAnsi="Times New Roman" w:cs="Times New Roman"/>
          <w:sz w:val="24"/>
          <w:szCs w:val="24"/>
          <w:lang w:val="en-US"/>
        </w:rPr>
      </w:pPr>
    </w:p>
    <w:p w14:paraId="09894F2F" w14:textId="22C63829" w:rsidR="002B066C" w:rsidRDefault="002B066C" w:rsidP="000D11B9">
      <w:pPr>
        <w:spacing w:line="480" w:lineRule="auto"/>
        <w:contextualSpacing/>
        <w:jc w:val="both"/>
        <w:rPr>
          <w:rFonts w:ascii="Times New Roman" w:hAnsi="Times New Roman" w:cs="Times New Roman"/>
          <w:sz w:val="24"/>
          <w:szCs w:val="24"/>
          <w:lang w:val="en-US"/>
        </w:rPr>
      </w:pPr>
    </w:p>
    <w:p w14:paraId="29655191" w14:textId="404575F3" w:rsidR="00883583" w:rsidRDefault="00883583" w:rsidP="000D11B9">
      <w:pPr>
        <w:spacing w:line="480" w:lineRule="auto"/>
        <w:contextualSpacing/>
        <w:jc w:val="both"/>
        <w:rPr>
          <w:rFonts w:ascii="Times New Roman" w:hAnsi="Times New Roman" w:cs="Times New Roman"/>
          <w:sz w:val="24"/>
          <w:szCs w:val="24"/>
          <w:lang w:val="en-US"/>
        </w:rPr>
      </w:pPr>
    </w:p>
    <w:p w14:paraId="43CAB322" w14:textId="7DD9D5B1" w:rsidR="00883583" w:rsidRDefault="00883583" w:rsidP="000D11B9">
      <w:pPr>
        <w:spacing w:line="480" w:lineRule="auto"/>
        <w:contextualSpacing/>
        <w:jc w:val="both"/>
        <w:rPr>
          <w:rFonts w:ascii="Times New Roman" w:hAnsi="Times New Roman" w:cs="Times New Roman"/>
          <w:sz w:val="24"/>
          <w:szCs w:val="24"/>
          <w:lang w:val="en-US"/>
        </w:rPr>
      </w:pPr>
    </w:p>
    <w:p w14:paraId="28E7E5DB" w14:textId="5F3FF6CC" w:rsidR="00883583" w:rsidRDefault="00883583" w:rsidP="000D11B9">
      <w:pPr>
        <w:spacing w:line="480" w:lineRule="auto"/>
        <w:contextualSpacing/>
        <w:jc w:val="both"/>
        <w:rPr>
          <w:rFonts w:ascii="Times New Roman" w:hAnsi="Times New Roman" w:cs="Times New Roman"/>
          <w:sz w:val="24"/>
          <w:szCs w:val="24"/>
          <w:lang w:val="en-US"/>
        </w:rPr>
      </w:pPr>
    </w:p>
    <w:p w14:paraId="33EBE872" w14:textId="1D57B6FD" w:rsidR="00883583" w:rsidRDefault="00883583" w:rsidP="000D11B9">
      <w:pPr>
        <w:spacing w:line="480" w:lineRule="auto"/>
        <w:contextualSpacing/>
        <w:jc w:val="both"/>
        <w:rPr>
          <w:rFonts w:ascii="Times New Roman" w:hAnsi="Times New Roman" w:cs="Times New Roman"/>
          <w:sz w:val="24"/>
          <w:szCs w:val="24"/>
          <w:lang w:val="en-US"/>
        </w:rPr>
      </w:pPr>
    </w:p>
    <w:p w14:paraId="4913D144" w14:textId="19C35713" w:rsidR="00883583" w:rsidRDefault="00883583" w:rsidP="000D11B9">
      <w:pPr>
        <w:spacing w:line="480" w:lineRule="auto"/>
        <w:contextualSpacing/>
        <w:jc w:val="both"/>
        <w:rPr>
          <w:rFonts w:ascii="Times New Roman" w:hAnsi="Times New Roman" w:cs="Times New Roman"/>
          <w:sz w:val="24"/>
          <w:szCs w:val="24"/>
          <w:lang w:val="en-US"/>
        </w:rPr>
      </w:pPr>
    </w:p>
    <w:p w14:paraId="75F042A6" w14:textId="15A72714" w:rsidR="00883583" w:rsidRDefault="00883583" w:rsidP="000D11B9">
      <w:pPr>
        <w:spacing w:line="480" w:lineRule="auto"/>
        <w:contextualSpacing/>
        <w:jc w:val="both"/>
        <w:rPr>
          <w:rFonts w:ascii="Times New Roman" w:hAnsi="Times New Roman" w:cs="Times New Roman"/>
          <w:sz w:val="24"/>
          <w:szCs w:val="24"/>
          <w:lang w:val="en-US"/>
        </w:rPr>
      </w:pPr>
    </w:p>
    <w:p w14:paraId="16BCD143" w14:textId="39450DF6" w:rsidR="00A67305" w:rsidRPr="00682954" w:rsidRDefault="00A67305" w:rsidP="000D11B9">
      <w:pPr>
        <w:spacing w:line="480" w:lineRule="auto"/>
        <w:contextualSpacing/>
        <w:jc w:val="both"/>
        <w:rPr>
          <w:rFonts w:ascii="Times New Roman" w:eastAsia="Times New Roman" w:hAnsi="Times New Roman" w:cs="Times New Roman"/>
          <w:bCs/>
          <w:color w:val="000000"/>
          <w:sz w:val="24"/>
          <w:szCs w:val="24"/>
          <w:lang w:val="en-US"/>
        </w:rPr>
      </w:pPr>
      <w:bookmarkStart w:id="3" w:name="_Hlk50485307"/>
    </w:p>
    <w:tbl>
      <w:tblPr>
        <w:tblW w:w="5000" w:type="pct"/>
        <w:tblLook w:val="04A0" w:firstRow="1" w:lastRow="0" w:firstColumn="1" w:lastColumn="0" w:noHBand="0" w:noVBand="1"/>
      </w:tblPr>
      <w:tblGrid>
        <w:gridCol w:w="621"/>
        <w:gridCol w:w="5866"/>
        <w:gridCol w:w="1210"/>
        <w:gridCol w:w="1653"/>
      </w:tblGrid>
      <w:tr w:rsidR="00636619" w:rsidRPr="00682954" w14:paraId="43ABEA15" w14:textId="77777777" w:rsidTr="00636619">
        <w:trPr>
          <w:trHeight w:val="300"/>
        </w:trPr>
        <w:tc>
          <w:tcPr>
            <w:tcW w:w="5000" w:type="pct"/>
            <w:gridSpan w:val="4"/>
            <w:tcBorders>
              <w:top w:val="single" w:sz="4" w:space="0" w:color="auto"/>
              <w:left w:val="single" w:sz="4" w:space="0" w:color="auto"/>
              <w:bottom w:val="single" w:sz="4" w:space="0" w:color="auto"/>
              <w:right w:val="single" w:sz="4" w:space="0" w:color="auto"/>
            </w:tcBorders>
          </w:tcPr>
          <w:p w14:paraId="1CC4C450" w14:textId="29356CFC" w:rsidR="00636619" w:rsidRPr="00682954" w:rsidRDefault="00636619" w:rsidP="00883583">
            <w:pPr>
              <w:contextualSpacing/>
              <w:jc w:val="both"/>
              <w:rPr>
                <w:rFonts w:ascii="Times New Roman" w:eastAsia="Times New Roman" w:hAnsi="Times New Roman" w:cs="Times New Roman"/>
                <w:color w:val="000000"/>
                <w:sz w:val="24"/>
                <w:szCs w:val="24"/>
                <w:lang w:val="en-US"/>
              </w:rPr>
            </w:pPr>
            <w:bookmarkStart w:id="4" w:name="_Hlk52568569"/>
            <w:r w:rsidRPr="00636619">
              <w:rPr>
                <w:rFonts w:ascii="Times New Roman" w:eastAsia="Times New Roman" w:hAnsi="Times New Roman" w:cs="Times New Roman"/>
                <w:b/>
                <w:color w:val="000000"/>
                <w:sz w:val="24"/>
                <w:szCs w:val="24"/>
                <w:lang w:val="en-US"/>
              </w:rPr>
              <w:lastRenderedPageBreak/>
              <w:t>Table 3</w:t>
            </w:r>
            <w:r w:rsidRPr="00682954">
              <w:rPr>
                <w:rFonts w:ascii="Times New Roman" w:eastAsia="Times New Roman" w:hAnsi="Times New Roman" w:cs="Times New Roman"/>
                <w:bCs/>
                <w:color w:val="000000"/>
                <w:sz w:val="24"/>
                <w:szCs w:val="24"/>
                <w:lang w:val="en-US"/>
              </w:rPr>
              <w:t xml:space="preserve">: </w:t>
            </w:r>
            <w:r w:rsidRPr="00682954">
              <w:rPr>
                <w:rFonts w:ascii="Times New Roman" w:hAnsi="Times New Roman" w:cs="Times New Roman"/>
                <w:sz w:val="24"/>
                <w:szCs w:val="24"/>
                <w:lang w:val="en-US"/>
              </w:rPr>
              <w:t xml:space="preserve">Minimum Standard for PHC in Nigeria: </w:t>
            </w:r>
            <w:r w:rsidRPr="00682954">
              <w:rPr>
                <w:rFonts w:ascii="Times New Roman" w:eastAsia="Times New Roman" w:hAnsi="Times New Roman" w:cs="Times New Roman"/>
                <w:bCs/>
                <w:color w:val="000000"/>
                <w:sz w:val="24"/>
                <w:szCs w:val="24"/>
                <w:lang w:val="en-US"/>
              </w:rPr>
              <w:t>Essential Drug List</w:t>
            </w:r>
          </w:p>
        </w:tc>
      </w:tr>
      <w:bookmarkEnd w:id="3"/>
      <w:tr w:rsidR="00A67305" w:rsidRPr="00682954" w14:paraId="6477AC91" w14:textId="77777777" w:rsidTr="00883583">
        <w:trPr>
          <w:trHeight w:val="300"/>
        </w:trPr>
        <w:tc>
          <w:tcPr>
            <w:tcW w:w="332" w:type="pct"/>
            <w:vMerge w:val="restart"/>
            <w:tcBorders>
              <w:top w:val="single" w:sz="4" w:space="0" w:color="auto"/>
              <w:left w:val="single" w:sz="4" w:space="0" w:color="auto"/>
              <w:bottom w:val="single" w:sz="4" w:space="0" w:color="auto"/>
              <w:right w:val="single" w:sz="4" w:space="0" w:color="auto"/>
            </w:tcBorders>
          </w:tcPr>
          <w:p w14:paraId="64B4AC03"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p>
          <w:p w14:paraId="0237E388"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p>
          <w:p w14:paraId="35209639"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p>
          <w:p w14:paraId="3E2FDCEE"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S/N</w:t>
            </w:r>
          </w:p>
        </w:tc>
        <w:tc>
          <w:tcPr>
            <w:tcW w:w="3137"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B673C" w14:textId="0B0D60F8" w:rsidR="00A67305" w:rsidRPr="00883583" w:rsidRDefault="00883583"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 xml:space="preserve">                     </w:t>
            </w:r>
            <w:r w:rsidR="00A67305" w:rsidRPr="00883583">
              <w:rPr>
                <w:rFonts w:ascii="Times New Roman" w:eastAsia="Times New Roman" w:hAnsi="Times New Roman" w:cs="Times New Roman"/>
                <w:b/>
                <w:bCs/>
                <w:color w:val="000000"/>
                <w:sz w:val="24"/>
                <w:szCs w:val="24"/>
                <w:lang w:val="en-US"/>
              </w:rPr>
              <w:t>Drug </w:t>
            </w:r>
          </w:p>
        </w:tc>
        <w:tc>
          <w:tcPr>
            <w:tcW w:w="15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43B4A"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Number of PHC</w:t>
            </w:r>
          </w:p>
          <w:p w14:paraId="06938590"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 xml:space="preserve"> (n=12)</w:t>
            </w:r>
          </w:p>
        </w:tc>
      </w:tr>
      <w:tr w:rsidR="00A67305" w:rsidRPr="00682954" w14:paraId="0109BF51" w14:textId="77777777" w:rsidTr="00883583">
        <w:trPr>
          <w:trHeight w:val="480"/>
        </w:trPr>
        <w:tc>
          <w:tcPr>
            <w:tcW w:w="332" w:type="pct"/>
            <w:vMerge/>
            <w:tcBorders>
              <w:top w:val="single" w:sz="4" w:space="0" w:color="auto"/>
              <w:left w:val="single" w:sz="4" w:space="0" w:color="auto"/>
              <w:bottom w:val="single" w:sz="4" w:space="0" w:color="auto"/>
              <w:right w:val="single" w:sz="4" w:space="0" w:color="auto"/>
            </w:tcBorders>
          </w:tcPr>
          <w:p w14:paraId="5E242CE9"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p>
        </w:tc>
        <w:tc>
          <w:tcPr>
            <w:tcW w:w="3137" w:type="pct"/>
            <w:vMerge/>
            <w:tcBorders>
              <w:top w:val="single" w:sz="4" w:space="0" w:color="auto"/>
              <w:left w:val="single" w:sz="4" w:space="0" w:color="auto"/>
              <w:bottom w:val="single" w:sz="4" w:space="0" w:color="auto"/>
              <w:right w:val="single" w:sz="4" w:space="0" w:color="auto"/>
            </w:tcBorders>
            <w:vAlign w:val="center"/>
            <w:hideMark/>
          </w:tcPr>
          <w:p w14:paraId="2CDBD89D"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1BD14"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Available</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F6B08" w14:textId="77777777" w:rsidR="00A67305" w:rsidRPr="00883583" w:rsidRDefault="00A67305" w:rsidP="00883583">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Not Available</w:t>
            </w:r>
          </w:p>
        </w:tc>
      </w:tr>
      <w:tr w:rsidR="00A67305" w:rsidRPr="00682954" w14:paraId="78F83078"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6DFD3CB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05FA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Lidocaine - Topical,</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51A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F68E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A67305" w:rsidRPr="00682954" w14:paraId="16F8C31A"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6468618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274A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Acetylsalicylic Acid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1E0C5"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89E9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1BF975C1"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6061716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8FFD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Paracetamol - Oral liquid,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AEEF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F0F4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r>
      <w:tr w:rsidR="00A67305" w:rsidRPr="00682954" w14:paraId="3176147F"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4C271C9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1B96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Chlorphenamine - Oral liquid,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1B23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F3BC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6B34D41D"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19FD0AA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D88B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Epinephrine (Adrenaline)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1F61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9EF78"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64AFC53C"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64BA50B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8A51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Promethazine - Tablet, oral liquid</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297A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FFCB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r>
      <w:tr w:rsidR="00A67305" w:rsidRPr="00682954" w14:paraId="1A703D11"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462E823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53AC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Diazepam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D189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473E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A67305" w:rsidRPr="00682954" w14:paraId="4E0E8F11"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EE3733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C7EE1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Paraldehyde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6559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DEB7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74CB151F"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1F93556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40C65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Phenobarbital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58A4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60F0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512A2464"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2DF62C18"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064E0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Atropine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CADC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2699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2A98601A"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8C2FC4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5E5F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Charcoal (activated) – Powder</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5412D"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2378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6FD835F5"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32AB923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65BB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Amoxicillin</w:t>
            </w:r>
            <w:r w:rsidRPr="00682954">
              <w:rPr>
                <w:rFonts w:ascii="Times New Roman" w:eastAsia="Times New Roman" w:hAnsi="Times New Roman" w:cs="Times New Roman"/>
                <w:color w:val="000000"/>
                <w:sz w:val="24"/>
                <w:szCs w:val="24"/>
                <w:lang w:val="en-US"/>
              </w:rPr>
              <w:t xml:space="preserve"> Capsule</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88938"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4DCD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A67305" w:rsidRPr="00682954" w14:paraId="015D88F6"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49AF7C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1F9BC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Benzylpenicillin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7F40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9054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A67305" w:rsidRPr="00682954" w14:paraId="45065B45"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7C5BF02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18D72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Erythromycin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276B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02C75"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50F9354F"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1FE84CF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CA27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Nitrofurantoin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0FB0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A3E6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5CD443AD"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037EF88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1060C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Streptomycin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D8C0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2E62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0BCB7D46"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635380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48D1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Clofazimine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Capsule</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5659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6976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58777AF5"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1891B00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1A24C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Rifampicin - Capsule or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2B1C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AE8F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25D8DB34"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7AB4EA2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88FD78"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Metronidazole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0A9C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D1DB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A67305" w:rsidRPr="00682954" w14:paraId="328D9ED0"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0B5E33C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F63E7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Mebendazole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7A39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BA675"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r>
      <w:tr w:rsidR="00A67305" w:rsidRPr="00682954" w14:paraId="2CA61869"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7E124FE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02F8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Pyrantel - Oral liquid,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D1DF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2B21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A67305" w:rsidRPr="00682954" w14:paraId="2897681F"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7B032CA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D467C5"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proofErr w:type="spellStart"/>
            <w:r w:rsidRPr="00682954">
              <w:rPr>
                <w:rFonts w:ascii="Times New Roman" w:eastAsia="Times New Roman" w:hAnsi="Times New Roman" w:cs="Times New Roman"/>
                <w:color w:val="000000"/>
                <w:sz w:val="24"/>
                <w:szCs w:val="24"/>
                <w:lang w:val="en-US"/>
              </w:rPr>
              <w:t>Antifilarial</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DC27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A172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r>
      <w:tr w:rsidR="00A67305" w:rsidRPr="00682954" w14:paraId="1DDA4617"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3823A2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D387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Benzoin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Compound</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D0335"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0BC0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A67305" w:rsidRPr="00682954" w14:paraId="3F074E20"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9BFA94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D3F1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Tincture</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92CD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A20C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A67305" w:rsidRPr="00682954" w14:paraId="76E56BA5"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164CFC7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7D343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Chlorhexidine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Solution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938E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82F8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02D6782B"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A5F8BF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908F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Iodine – Solution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92F0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E678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A67305" w:rsidRPr="00682954" w14:paraId="5D08CC31"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78CCC01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F23495"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Methylated spirit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Solution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81D3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5555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r>
      <w:tr w:rsidR="00A67305" w:rsidRPr="00682954" w14:paraId="27648138"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358E53D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3F38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Sodium hypochlorite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Solution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1EB9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6E0A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A67305" w:rsidRPr="00682954" w14:paraId="0805C916"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55BDF711"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BC2A14" w14:textId="52745A34"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Benzoic salicylic acid</w:t>
            </w:r>
            <w:r w:rsidR="00186D34">
              <w:rPr>
                <w:rFonts w:ascii="Times New Roman" w:eastAsia="Times New Roman" w:hAnsi="Times New Roman" w:cs="Times New Roman"/>
                <w:color w:val="000000"/>
                <w:sz w:val="24"/>
                <w:szCs w:val="24"/>
                <w:lang w:val="en-US"/>
              </w:rPr>
              <w:t xml:space="preserve"> </w:t>
            </w:r>
            <w:r w:rsidRPr="00682954">
              <w:rPr>
                <w:rFonts w:ascii="Times New Roman" w:eastAsia="Times New Roman" w:hAnsi="Times New Roman" w:cs="Times New Roman"/>
                <w:color w:val="000000"/>
                <w:sz w:val="24"/>
                <w:szCs w:val="24"/>
                <w:lang w:val="en-US"/>
              </w:rPr>
              <w:t>(Whitfield's) - Ointment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7387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E79D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75D9F45E"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610014A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25255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Benzoyl peroxide - </w:t>
            </w:r>
            <w:r w:rsidRPr="00776971">
              <w:rPr>
                <w:rFonts w:ascii="Times New Roman" w:eastAsia="Times New Roman" w:hAnsi="Times New Roman" w:cs="Times New Roman"/>
                <w:noProof/>
                <w:color w:val="000000"/>
                <w:sz w:val="24"/>
                <w:szCs w:val="24"/>
                <w:lang w:val="en-US"/>
              </w:rPr>
              <w:t>Cream</w:t>
            </w:r>
            <w:r w:rsidRPr="00682954">
              <w:rPr>
                <w:rFonts w:ascii="Times New Roman" w:eastAsia="Times New Roman" w:hAnsi="Times New Roman" w:cs="Times New Roman"/>
                <w:color w:val="000000"/>
                <w:sz w:val="24"/>
                <w:szCs w:val="24"/>
                <w:lang w:val="en-US"/>
              </w:rPr>
              <w:t xml:space="preserve"> or gel</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5FF7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6BDB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A67305" w:rsidRPr="00682954" w14:paraId="1902AA1C"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4580ABE4"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4F197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Benzyl benzoate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Emulsion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13A6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98C27"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076C9583"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1644A40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56632F"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Calamine – Lotion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7E176"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1281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A67305" w:rsidRPr="00682954" w14:paraId="6CE3B3AB"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6BB0862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18400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Gentamicin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Ointment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DBBCA"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A0D7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A67305" w:rsidRPr="00682954" w14:paraId="472CF45C"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7670A9B8"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2BE8C2"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Methyl salicylate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Ointment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D507D"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5A878"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6F307236"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22A7556D"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84EE9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Neomycin Bacitracin - Ointment, powder</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124D0"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E2E3C"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A67305" w:rsidRPr="00682954" w14:paraId="12B99F9B" w14:textId="77777777" w:rsidTr="00883583">
        <w:trPr>
          <w:trHeight w:val="300"/>
        </w:trPr>
        <w:tc>
          <w:tcPr>
            <w:tcW w:w="332" w:type="pct"/>
            <w:tcBorders>
              <w:top w:val="single" w:sz="4" w:space="0" w:color="auto"/>
              <w:left w:val="single" w:sz="4" w:space="0" w:color="auto"/>
              <w:bottom w:val="single" w:sz="4" w:space="0" w:color="auto"/>
              <w:right w:val="single" w:sz="4" w:space="0" w:color="auto"/>
            </w:tcBorders>
          </w:tcPr>
          <w:p w14:paraId="309A6739"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6CBF3"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Nystatin - Ointment, cream</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B05BE"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8030B" w14:textId="77777777" w:rsidR="00A67305" w:rsidRPr="00682954" w:rsidRDefault="00A67305" w:rsidP="00883583">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bookmarkEnd w:id="4"/>
    </w:tbl>
    <w:p w14:paraId="64135A55" w14:textId="667FA3B5" w:rsidR="00186D34" w:rsidRDefault="00186D34" w:rsidP="000D11B9">
      <w:pPr>
        <w:spacing w:line="480" w:lineRule="auto"/>
        <w:contextualSpacing/>
        <w:jc w:val="both"/>
        <w:rPr>
          <w:rFonts w:ascii="Times New Roman" w:hAnsi="Times New Roman" w:cs="Times New Roman"/>
          <w:sz w:val="24"/>
          <w:szCs w:val="24"/>
          <w:lang w:val="en-US"/>
        </w:rPr>
      </w:pPr>
    </w:p>
    <w:p w14:paraId="49B83430" w14:textId="48698481" w:rsidR="00186D34" w:rsidRDefault="00186D34" w:rsidP="000D11B9">
      <w:pPr>
        <w:spacing w:line="480" w:lineRule="auto"/>
        <w:contextualSpacing/>
        <w:jc w:val="both"/>
        <w:rPr>
          <w:rFonts w:ascii="Times New Roman" w:hAnsi="Times New Roman" w:cs="Times New Roman"/>
          <w:sz w:val="24"/>
          <w:szCs w:val="24"/>
          <w:lang w:val="en-US"/>
        </w:rPr>
      </w:pPr>
    </w:p>
    <w:tbl>
      <w:tblPr>
        <w:tblW w:w="5000" w:type="pct"/>
        <w:tblLook w:val="04A0" w:firstRow="1" w:lastRow="0" w:firstColumn="1" w:lastColumn="0" w:noHBand="0" w:noVBand="1"/>
      </w:tblPr>
      <w:tblGrid>
        <w:gridCol w:w="621"/>
        <w:gridCol w:w="5866"/>
        <w:gridCol w:w="1210"/>
        <w:gridCol w:w="1653"/>
      </w:tblGrid>
      <w:tr w:rsidR="00186D34" w:rsidRPr="00682954" w14:paraId="496F3018" w14:textId="77777777" w:rsidTr="00186D34">
        <w:trPr>
          <w:trHeight w:val="300"/>
        </w:trPr>
        <w:tc>
          <w:tcPr>
            <w:tcW w:w="5000" w:type="pct"/>
            <w:gridSpan w:val="4"/>
            <w:tcBorders>
              <w:top w:val="single" w:sz="4" w:space="0" w:color="auto"/>
              <w:left w:val="single" w:sz="4" w:space="0" w:color="auto"/>
              <w:bottom w:val="single" w:sz="4" w:space="0" w:color="auto"/>
              <w:right w:val="single" w:sz="4" w:space="0" w:color="auto"/>
            </w:tcBorders>
          </w:tcPr>
          <w:p w14:paraId="0FF1C715" w14:textId="0DA917ED"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36619">
              <w:rPr>
                <w:rFonts w:ascii="Times New Roman" w:eastAsia="Times New Roman" w:hAnsi="Times New Roman" w:cs="Times New Roman"/>
                <w:b/>
                <w:color w:val="000000"/>
                <w:sz w:val="24"/>
                <w:szCs w:val="24"/>
                <w:lang w:val="en-US"/>
              </w:rPr>
              <w:t>Table 3</w:t>
            </w:r>
            <w:r w:rsidR="009D6153">
              <w:rPr>
                <w:rFonts w:ascii="Times New Roman" w:eastAsia="Times New Roman" w:hAnsi="Times New Roman" w:cs="Times New Roman"/>
                <w:b/>
                <w:color w:val="000000"/>
                <w:sz w:val="24"/>
                <w:szCs w:val="24"/>
                <w:lang w:val="en-US"/>
              </w:rPr>
              <w:t xml:space="preserve"> Contd.</w:t>
            </w:r>
            <w:r w:rsidRPr="00682954">
              <w:rPr>
                <w:rFonts w:ascii="Times New Roman" w:eastAsia="Times New Roman" w:hAnsi="Times New Roman" w:cs="Times New Roman"/>
                <w:bCs/>
                <w:color w:val="000000"/>
                <w:sz w:val="24"/>
                <w:szCs w:val="24"/>
                <w:lang w:val="en-US"/>
              </w:rPr>
              <w:t xml:space="preserve">: </w:t>
            </w:r>
            <w:r w:rsidRPr="00682954">
              <w:rPr>
                <w:rFonts w:ascii="Times New Roman" w:hAnsi="Times New Roman" w:cs="Times New Roman"/>
                <w:sz w:val="24"/>
                <w:szCs w:val="24"/>
                <w:lang w:val="en-US"/>
              </w:rPr>
              <w:t xml:space="preserve">Minimum Standard for PHC in Nigeria: </w:t>
            </w:r>
            <w:r w:rsidRPr="00682954">
              <w:rPr>
                <w:rFonts w:ascii="Times New Roman" w:eastAsia="Times New Roman" w:hAnsi="Times New Roman" w:cs="Times New Roman"/>
                <w:bCs/>
                <w:color w:val="000000"/>
                <w:sz w:val="24"/>
                <w:szCs w:val="24"/>
                <w:lang w:val="en-US"/>
              </w:rPr>
              <w:t>Essential Drug List</w:t>
            </w:r>
          </w:p>
        </w:tc>
      </w:tr>
      <w:tr w:rsidR="00186D34" w:rsidRPr="00682954" w14:paraId="6FD9E10E" w14:textId="77777777" w:rsidTr="00186D34">
        <w:trPr>
          <w:trHeight w:val="300"/>
        </w:trPr>
        <w:tc>
          <w:tcPr>
            <w:tcW w:w="332" w:type="pct"/>
            <w:vMerge w:val="restart"/>
            <w:tcBorders>
              <w:top w:val="single" w:sz="4" w:space="0" w:color="auto"/>
              <w:left w:val="single" w:sz="4" w:space="0" w:color="auto"/>
              <w:bottom w:val="single" w:sz="4" w:space="0" w:color="auto"/>
              <w:right w:val="single" w:sz="4" w:space="0" w:color="auto"/>
            </w:tcBorders>
          </w:tcPr>
          <w:p w14:paraId="4994DCCA"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p w14:paraId="6EE70394"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p w14:paraId="2F812892"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p w14:paraId="08FE40C9"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S/N</w:t>
            </w:r>
          </w:p>
        </w:tc>
        <w:tc>
          <w:tcPr>
            <w:tcW w:w="3137"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80709"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 xml:space="preserve">                     Drug </w:t>
            </w:r>
          </w:p>
        </w:tc>
        <w:tc>
          <w:tcPr>
            <w:tcW w:w="15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29798"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Number of PHC</w:t>
            </w:r>
          </w:p>
          <w:p w14:paraId="767E8C50"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 xml:space="preserve"> (n=12)</w:t>
            </w:r>
          </w:p>
        </w:tc>
      </w:tr>
      <w:tr w:rsidR="00186D34" w:rsidRPr="00682954" w14:paraId="49485ECD" w14:textId="77777777" w:rsidTr="00186D34">
        <w:trPr>
          <w:trHeight w:val="480"/>
        </w:trPr>
        <w:tc>
          <w:tcPr>
            <w:tcW w:w="332" w:type="pct"/>
            <w:vMerge/>
            <w:tcBorders>
              <w:top w:val="single" w:sz="4" w:space="0" w:color="auto"/>
              <w:left w:val="single" w:sz="4" w:space="0" w:color="auto"/>
              <w:bottom w:val="single" w:sz="4" w:space="0" w:color="auto"/>
              <w:right w:val="single" w:sz="4" w:space="0" w:color="auto"/>
            </w:tcBorders>
          </w:tcPr>
          <w:p w14:paraId="149BCA01"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tc>
        <w:tc>
          <w:tcPr>
            <w:tcW w:w="3137" w:type="pct"/>
            <w:vMerge/>
            <w:tcBorders>
              <w:top w:val="single" w:sz="4" w:space="0" w:color="auto"/>
              <w:left w:val="single" w:sz="4" w:space="0" w:color="auto"/>
              <w:bottom w:val="single" w:sz="4" w:space="0" w:color="auto"/>
              <w:right w:val="single" w:sz="4" w:space="0" w:color="auto"/>
            </w:tcBorders>
            <w:vAlign w:val="center"/>
            <w:hideMark/>
          </w:tcPr>
          <w:p w14:paraId="37A13BD7"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178C7"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Available</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0343AE"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Not Available</w:t>
            </w:r>
          </w:p>
        </w:tc>
      </w:tr>
      <w:tr w:rsidR="00186D34" w:rsidRPr="00682954" w14:paraId="35D6E3F1"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4A4A2F2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FE83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Zinc oxide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Ointment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CB29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D1E0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2D5F3FAA"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FF35AC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EDA5E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Ferrous salts - Oral liquid,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1AE0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E6E6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1BDF56F3"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A1A1E1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1678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Folic acid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E1DC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8624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186D34" w:rsidRPr="00682954" w14:paraId="2BE6A5ED"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217663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BA3AA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Tuberculin - Injection, PPD</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FD1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FAAC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4FE06F4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4A7839A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8C39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Absorbent gauze bandages</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43E5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94CB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r>
      <w:tr w:rsidR="00186D34" w:rsidRPr="00682954" w14:paraId="5BDF5950"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701ADBF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75DB1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Cotton wool (absorbent)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2D01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671F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r>
      <w:tr w:rsidR="00186D34" w:rsidRPr="00682954" w14:paraId="1EA09DE5"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2272359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DDDE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Disposable gloves,</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6EC2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DF94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r>
      <w:tr w:rsidR="00186D34" w:rsidRPr="00682954" w14:paraId="0DC03C28" w14:textId="77777777" w:rsidTr="00186D34">
        <w:trPr>
          <w:trHeight w:val="360"/>
        </w:trPr>
        <w:tc>
          <w:tcPr>
            <w:tcW w:w="332" w:type="pct"/>
            <w:tcBorders>
              <w:top w:val="single" w:sz="4" w:space="0" w:color="auto"/>
              <w:left w:val="single" w:sz="4" w:space="0" w:color="auto"/>
              <w:bottom w:val="single" w:sz="4" w:space="0" w:color="auto"/>
              <w:right w:val="single" w:sz="4" w:space="0" w:color="auto"/>
            </w:tcBorders>
          </w:tcPr>
          <w:p w14:paraId="12D60BC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8F4E0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Disposable syringes - 5 mL with </w:t>
            </w:r>
            <w:proofErr w:type="gramStart"/>
            <w:r w:rsidRPr="00682954">
              <w:rPr>
                <w:rFonts w:ascii="Times New Roman" w:eastAsia="Times New Roman" w:hAnsi="Times New Roman" w:cs="Times New Roman"/>
                <w:color w:val="000000"/>
                <w:sz w:val="24"/>
                <w:szCs w:val="24"/>
                <w:lang w:val="en-US"/>
              </w:rPr>
              <w:t>needles(</w:t>
            </w:r>
            <w:proofErr w:type="gramEnd"/>
            <w:r w:rsidRPr="00682954">
              <w:rPr>
                <w:rFonts w:ascii="Times New Roman" w:eastAsia="Times New Roman" w:hAnsi="Times New Roman" w:cs="Times New Roman"/>
                <w:color w:val="000000"/>
                <w:sz w:val="24"/>
                <w:szCs w:val="24"/>
                <w:lang w:val="en-US"/>
              </w:rPr>
              <w:t>19, 21 Gauge)</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2FD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642D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186D34" w:rsidRPr="00682954" w14:paraId="2A48D432" w14:textId="77777777" w:rsidTr="00186D34">
        <w:trPr>
          <w:trHeight w:val="360"/>
        </w:trPr>
        <w:tc>
          <w:tcPr>
            <w:tcW w:w="332" w:type="pct"/>
            <w:tcBorders>
              <w:top w:val="single" w:sz="4" w:space="0" w:color="auto"/>
              <w:left w:val="single" w:sz="4" w:space="0" w:color="auto"/>
              <w:bottom w:val="single" w:sz="4" w:space="0" w:color="auto"/>
              <w:right w:val="single" w:sz="4" w:space="0" w:color="auto"/>
            </w:tcBorders>
          </w:tcPr>
          <w:p w14:paraId="22D0878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BF3F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Disposable syringes - 2 mL with </w:t>
            </w:r>
            <w:proofErr w:type="gramStart"/>
            <w:r w:rsidRPr="00682954">
              <w:rPr>
                <w:rFonts w:ascii="Times New Roman" w:eastAsia="Times New Roman" w:hAnsi="Times New Roman" w:cs="Times New Roman"/>
                <w:color w:val="000000"/>
                <w:sz w:val="24"/>
                <w:szCs w:val="24"/>
                <w:lang w:val="en-US"/>
              </w:rPr>
              <w:t>needles(</w:t>
            </w:r>
            <w:proofErr w:type="gramEnd"/>
            <w:r w:rsidRPr="00682954">
              <w:rPr>
                <w:rFonts w:ascii="Times New Roman" w:eastAsia="Times New Roman" w:hAnsi="Times New Roman" w:cs="Times New Roman"/>
                <w:color w:val="000000"/>
                <w:sz w:val="24"/>
                <w:szCs w:val="24"/>
                <w:lang w:val="en-US"/>
              </w:rPr>
              <w:t>19, 21 Gauge)</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B7E8F"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30B6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w:t>
            </w:r>
          </w:p>
        </w:tc>
      </w:tr>
      <w:tr w:rsidR="00186D34" w:rsidRPr="00682954" w14:paraId="2D9F2AC5"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4701462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C09C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Chloramphenicol - Ear drops</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0BE9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C546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6F7E9E57"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4E388D4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FA73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Artesunate – Suppositories</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FCAF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95C1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7A6958C5"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78D747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961E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Quinine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EAE7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8F91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50DC3EF7"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67F875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8AFC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Pyrimethamine + </w:t>
            </w:r>
            <w:proofErr w:type="spellStart"/>
            <w:r w:rsidRPr="00682954">
              <w:rPr>
                <w:rFonts w:ascii="Times New Roman" w:eastAsia="Times New Roman" w:hAnsi="Times New Roman" w:cs="Times New Roman"/>
                <w:color w:val="000000"/>
                <w:sz w:val="24"/>
                <w:szCs w:val="24"/>
                <w:lang w:val="en-US"/>
              </w:rPr>
              <w:t>sulfadoxine</w:t>
            </w:r>
            <w:proofErr w:type="spellEnd"/>
            <w:r w:rsidRPr="00682954">
              <w:rPr>
                <w:rFonts w:ascii="Times New Roman" w:eastAsia="Times New Roman" w:hAnsi="Times New Roman" w:cs="Times New Roman"/>
                <w:color w:val="000000"/>
                <w:sz w:val="24"/>
                <w:szCs w:val="24"/>
                <w:lang w:val="en-US"/>
              </w:rPr>
              <w:t xml:space="preserve"> - Tablet, oral liquid</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B8F6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A1C4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186D34" w:rsidRPr="00682954" w14:paraId="1B85D885"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2C685BC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5B72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Benzathine Penicillin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07FE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6A85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2BF6FB6A"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78D02CE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57517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Co-trimoxazole - Tablet, oral liquid</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C267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C182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6504CF06"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D17DF4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DDBBD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Gentamicin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B725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EEBB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r>
      <w:tr w:rsidR="00186D34" w:rsidRPr="00682954" w14:paraId="6246C192"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486FE5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D7E4F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Phenoxymethylpenicillin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7824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E315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4550D4E3"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4F7CF36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9194F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Tetracycline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Capsule</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BF76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F356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172CBB00"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4903D6D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5CFC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proofErr w:type="spellStart"/>
            <w:r w:rsidRPr="00682954">
              <w:rPr>
                <w:rFonts w:ascii="Times New Roman" w:eastAsia="Times New Roman" w:hAnsi="Times New Roman" w:cs="Times New Roman"/>
                <w:color w:val="000000"/>
                <w:sz w:val="24"/>
                <w:szCs w:val="24"/>
                <w:lang w:val="en-US"/>
              </w:rPr>
              <w:t>Antileprosy</w:t>
            </w:r>
            <w:proofErr w:type="spellEnd"/>
            <w:r w:rsidRPr="00682954">
              <w:rPr>
                <w:rFonts w:ascii="Times New Roman" w:eastAsia="Times New Roman" w:hAnsi="Times New Roman" w:cs="Times New Roman"/>
                <w:color w:val="000000"/>
                <w:sz w:val="24"/>
                <w:szCs w:val="24"/>
                <w:lang w:val="en-US"/>
              </w:rPr>
              <w:t xml:space="preserve"> drugs</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188D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BA81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43C9612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2A0EA26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92B2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Dapsone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83F1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8643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02A6B914"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FA1FB6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36622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proofErr w:type="spellStart"/>
            <w:r w:rsidRPr="00682954">
              <w:rPr>
                <w:rFonts w:ascii="Times New Roman" w:eastAsia="Times New Roman" w:hAnsi="Times New Roman" w:cs="Times New Roman"/>
                <w:color w:val="000000"/>
                <w:sz w:val="24"/>
                <w:szCs w:val="24"/>
                <w:lang w:val="en-US"/>
              </w:rPr>
              <w:t>Amoebicide</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053C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BACF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28C0DB1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5116DCC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21889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Anthelmintics</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2817A0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C32ED2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782B8EE3"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9A2E19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B559F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Praziquantel – Table</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70481E3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19BCB9A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r>
      <w:tr w:rsidR="00186D34" w:rsidRPr="00682954" w14:paraId="0F1E5B33"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A159C6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D80F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Diethylcarbamazine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08E97F5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00C7E16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3AD4A3CA"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A9D6AE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AE7D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Artemether + lumefantrine - Oral liquid,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73BE81F"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5</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1044CF6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w:t>
            </w:r>
          </w:p>
        </w:tc>
      </w:tr>
      <w:tr w:rsidR="00186D34" w:rsidRPr="00682954" w14:paraId="49136966"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A9C574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CCD89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Artesunate + amodiaquine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0F9D1F1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19BED58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186D34" w:rsidRPr="00682954" w14:paraId="35DE752A"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8BF4C7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545F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Ethambutol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4FBA4C0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902A77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112B207F"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241A14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5E70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Isoniazid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1B0CF28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ABFF51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02AB2876"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E8A5C2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D86C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Pyrazinamide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0529496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1BF0DF1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204B45F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7B3BE5B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7CBA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Rifampicin - Capsule,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E7CF5D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0AEF7AE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7C61E0A6"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2C8D2B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8FEE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Ascorbic Acid (vitamin C)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4682C9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4B8304F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0CD5255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51F4429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AC095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Calcium gluconate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CEFA1C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01D3DB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562F2722"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8074E1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69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C3C2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Calcium salts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6AD401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2F7FD58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47A56090"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9FD18B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A93A3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Folic acid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502BD3E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C6D496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bl>
    <w:p w14:paraId="130D1D4F" w14:textId="30D91508" w:rsidR="00186D34" w:rsidRDefault="00186D34" w:rsidP="000D11B9">
      <w:pPr>
        <w:spacing w:line="480" w:lineRule="auto"/>
        <w:contextualSpacing/>
        <w:jc w:val="both"/>
        <w:rPr>
          <w:rFonts w:ascii="Times New Roman" w:hAnsi="Times New Roman" w:cs="Times New Roman"/>
          <w:sz w:val="24"/>
          <w:szCs w:val="24"/>
          <w:lang w:val="en-US"/>
        </w:rPr>
      </w:pPr>
    </w:p>
    <w:p w14:paraId="1308947F" w14:textId="4E0D43FF" w:rsidR="00186D34" w:rsidRDefault="00186D34" w:rsidP="000D11B9">
      <w:pPr>
        <w:spacing w:line="480" w:lineRule="auto"/>
        <w:contextualSpacing/>
        <w:jc w:val="both"/>
        <w:rPr>
          <w:rFonts w:ascii="Times New Roman" w:hAnsi="Times New Roman" w:cs="Times New Roman"/>
          <w:sz w:val="24"/>
          <w:szCs w:val="24"/>
          <w:lang w:val="en-US"/>
        </w:rPr>
      </w:pPr>
    </w:p>
    <w:tbl>
      <w:tblPr>
        <w:tblW w:w="5000" w:type="pct"/>
        <w:tblLook w:val="04A0" w:firstRow="1" w:lastRow="0" w:firstColumn="1" w:lastColumn="0" w:noHBand="0" w:noVBand="1"/>
      </w:tblPr>
      <w:tblGrid>
        <w:gridCol w:w="621"/>
        <w:gridCol w:w="5866"/>
        <w:gridCol w:w="1210"/>
        <w:gridCol w:w="1653"/>
      </w:tblGrid>
      <w:tr w:rsidR="00186D34" w:rsidRPr="00682954" w14:paraId="4B4D23F1" w14:textId="77777777" w:rsidTr="00186D34">
        <w:trPr>
          <w:trHeight w:val="300"/>
        </w:trPr>
        <w:tc>
          <w:tcPr>
            <w:tcW w:w="5000" w:type="pct"/>
            <w:gridSpan w:val="4"/>
            <w:tcBorders>
              <w:top w:val="single" w:sz="4" w:space="0" w:color="auto"/>
              <w:left w:val="single" w:sz="4" w:space="0" w:color="auto"/>
              <w:bottom w:val="single" w:sz="4" w:space="0" w:color="auto"/>
              <w:right w:val="single" w:sz="4" w:space="0" w:color="auto"/>
            </w:tcBorders>
          </w:tcPr>
          <w:p w14:paraId="068F877B" w14:textId="10BF4E0F"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36619">
              <w:rPr>
                <w:rFonts w:ascii="Times New Roman" w:eastAsia="Times New Roman" w:hAnsi="Times New Roman" w:cs="Times New Roman"/>
                <w:b/>
                <w:color w:val="000000"/>
                <w:sz w:val="24"/>
                <w:szCs w:val="24"/>
                <w:lang w:val="en-US"/>
              </w:rPr>
              <w:t>Table 3</w:t>
            </w:r>
            <w:r w:rsidR="009D6153">
              <w:rPr>
                <w:rFonts w:ascii="Times New Roman" w:eastAsia="Times New Roman" w:hAnsi="Times New Roman" w:cs="Times New Roman"/>
                <w:b/>
                <w:color w:val="000000"/>
                <w:sz w:val="24"/>
                <w:szCs w:val="24"/>
                <w:lang w:val="en-US"/>
              </w:rPr>
              <w:t xml:space="preserve"> Contd.</w:t>
            </w:r>
            <w:r w:rsidRPr="00682954">
              <w:rPr>
                <w:rFonts w:ascii="Times New Roman" w:eastAsia="Times New Roman" w:hAnsi="Times New Roman" w:cs="Times New Roman"/>
                <w:bCs/>
                <w:color w:val="000000"/>
                <w:sz w:val="24"/>
                <w:szCs w:val="24"/>
                <w:lang w:val="en-US"/>
              </w:rPr>
              <w:t xml:space="preserve">: </w:t>
            </w:r>
            <w:r w:rsidRPr="00682954">
              <w:rPr>
                <w:rFonts w:ascii="Times New Roman" w:hAnsi="Times New Roman" w:cs="Times New Roman"/>
                <w:sz w:val="24"/>
                <w:szCs w:val="24"/>
                <w:lang w:val="en-US"/>
              </w:rPr>
              <w:t xml:space="preserve">Minimum Standard for PHC in Nigeria: </w:t>
            </w:r>
            <w:r w:rsidRPr="00682954">
              <w:rPr>
                <w:rFonts w:ascii="Times New Roman" w:eastAsia="Times New Roman" w:hAnsi="Times New Roman" w:cs="Times New Roman"/>
                <w:bCs/>
                <w:color w:val="000000"/>
                <w:sz w:val="24"/>
                <w:szCs w:val="24"/>
                <w:lang w:val="en-US"/>
              </w:rPr>
              <w:t>Essential Drug List</w:t>
            </w:r>
          </w:p>
        </w:tc>
      </w:tr>
      <w:tr w:rsidR="00186D34" w:rsidRPr="00682954" w14:paraId="63EE3172" w14:textId="77777777" w:rsidTr="00186D34">
        <w:trPr>
          <w:trHeight w:val="300"/>
        </w:trPr>
        <w:tc>
          <w:tcPr>
            <w:tcW w:w="332" w:type="pct"/>
            <w:vMerge w:val="restart"/>
            <w:tcBorders>
              <w:top w:val="single" w:sz="4" w:space="0" w:color="auto"/>
              <w:left w:val="single" w:sz="4" w:space="0" w:color="auto"/>
              <w:bottom w:val="single" w:sz="4" w:space="0" w:color="auto"/>
              <w:right w:val="single" w:sz="4" w:space="0" w:color="auto"/>
            </w:tcBorders>
          </w:tcPr>
          <w:p w14:paraId="6968BF79"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p w14:paraId="72866683"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p w14:paraId="29179C76"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p w14:paraId="09DA31DD"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S/N</w:t>
            </w:r>
          </w:p>
        </w:tc>
        <w:tc>
          <w:tcPr>
            <w:tcW w:w="3137"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79A58"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 xml:space="preserve">                     Drug </w:t>
            </w:r>
          </w:p>
        </w:tc>
        <w:tc>
          <w:tcPr>
            <w:tcW w:w="15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8D825"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Number of PHC</w:t>
            </w:r>
          </w:p>
          <w:p w14:paraId="7078C36D"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 xml:space="preserve"> (n=12)</w:t>
            </w:r>
          </w:p>
        </w:tc>
      </w:tr>
      <w:tr w:rsidR="00186D34" w:rsidRPr="00682954" w14:paraId="597D065B" w14:textId="77777777" w:rsidTr="00186D34">
        <w:trPr>
          <w:trHeight w:val="480"/>
        </w:trPr>
        <w:tc>
          <w:tcPr>
            <w:tcW w:w="332" w:type="pct"/>
            <w:vMerge/>
            <w:tcBorders>
              <w:top w:val="single" w:sz="4" w:space="0" w:color="auto"/>
              <w:left w:val="single" w:sz="4" w:space="0" w:color="auto"/>
              <w:bottom w:val="single" w:sz="4" w:space="0" w:color="auto"/>
              <w:right w:val="single" w:sz="4" w:space="0" w:color="auto"/>
            </w:tcBorders>
          </w:tcPr>
          <w:p w14:paraId="43EBBE34"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tc>
        <w:tc>
          <w:tcPr>
            <w:tcW w:w="3137" w:type="pct"/>
            <w:vMerge/>
            <w:tcBorders>
              <w:top w:val="single" w:sz="4" w:space="0" w:color="auto"/>
              <w:left w:val="single" w:sz="4" w:space="0" w:color="auto"/>
              <w:bottom w:val="single" w:sz="4" w:space="0" w:color="auto"/>
              <w:right w:val="single" w:sz="4" w:space="0" w:color="auto"/>
            </w:tcBorders>
            <w:vAlign w:val="center"/>
            <w:hideMark/>
          </w:tcPr>
          <w:p w14:paraId="45EC97EC"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D1A12"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Available</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DD624" w14:textId="77777777" w:rsidR="00186D34" w:rsidRPr="00883583" w:rsidRDefault="00186D34" w:rsidP="00186D34">
            <w:pPr>
              <w:contextualSpacing/>
              <w:jc w:val="both"/>
              <w:rPr>
                <w:rFonts w:ascii="Times New Roman" w:eastAsia="Times New Roman" w:hAnsi="Times New Roman" w:cs="Times New Roman"/>
                <w:b/>
                <w:bCs/>
                <w:color w:val="000000"/>
                <w:sz w:val="24"/>
                <w:szCs w:val="24"/>
                <w:lang w:val="en-US"/>
              </w:rPr>
            </w:pPr>
            <w:r w:rsidRPr="00883583">
              <w:rPr>
                <w:rFonts w:ascii="Times New Roman" w:eastAsia="Times New Roman" w:hAnsi="Times New Roman" w:cs="Times New Roman"/>
                <w:b/>
                <w:bCs/>
                <w:color w:val="000000"/>
                <w:sz w:val="24"/>
                <w:szCs w:val="24"/>
                <w:lang w:val="en-US"/>
              </w:rPr>
              <w:t>Not Available</w:t>
            </w:r>
          </w:p>
        </w:tc>
      </w:tr>
      <w:tr w:rsidR="00186D34" w:rsidRPr="00682954" w14:paraId="10B2FBF2"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778E045F"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A9D1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Vitamin A – Capsule</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F79101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26BE81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74B9CD67"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D781AA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2504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Hydrocortisone + lidocaine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Suppository</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44EF948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622EBB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43605D11"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709E74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A2FD5" w14:textId="47B06062"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Hyoscine N-butyl bromide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60A028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6910C4F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186D34" w:rsidRPr="00682954" w14:paraId="4010D78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2DF374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57AFE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Magnesium Sulphate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4703EAF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7C5ABCF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14415D4C"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12A2B7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3508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Magnesium trisilicate - Compound tablet, oral liquid</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AC3FC2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BADC3E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186D34" w:rsidRPr="00682954" w14:paraId="3B030A75"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2AA4E11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ADBF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Misoprostol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Tablets</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42B61CB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F78DEA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186D34" w:rsidRPr="00682954" w14:paraId="2BD7E540"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7EB4F72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7A8C6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Oral Rehydration Salts</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1B69215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2B31AD7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7AF819D7"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482A53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9D89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Senna –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5BC72B5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02D686A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3B0A9C5A"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B044C4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79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EE7A3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Zinc - Oral liquid,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6DD240B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60A0FB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5B92642D"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211D089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DFE8F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Barrier methods - Condoms with or without spermicide</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5F9309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3C9B0D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6524FC42"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A19E90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E048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Oral contraceptives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Tablet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07D10F2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4</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7A3F301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w:t>
            </w:r>
          </w:p>
        </w:tc>
      </w:tr>
      <w:tr w:rsidR="00186D34" w:rsidRPr="00682954" w14:paraId="715A0B09"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56EE4D6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1CA26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Poliomyelitis vaccine - Oral liquid</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588EA9B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7411FE6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712AF61E"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2666531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DF50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Rabies immunoglobulin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66FD709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23D6594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516A1387"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830BF2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84</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2133E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Tetanus vaccine -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11D1C3E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754F5E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0C59F5CA"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D7C0AD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85</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B9C4E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Chloramphenicol - Eye drops, ointment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53C3E59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2</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1D4C1F5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10</w:t>
            </w:r>
          </w:p>
        </w:tc>
      </w:tr>
      <w:tr w:rsidR="00186D34" w:rsidRPr="00682954" w14:paraId="578A04FF"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723702E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86</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780EF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Chlortetracycline - Eye ointment</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6FE23373"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3DCC54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0384CD5D"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64EE854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87</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7CAC9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Oxytocin -</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22F52F7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332A943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566D3D79"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8C711E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88</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0759D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Ergometrine - Tablet,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D0F1F91"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3</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083AE4E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w:t>
            </w:r>
          </w:p>
        </w:tc>
      </w:tr>
      <w:tr w:rsidR="00186D34" w:rsidRPr="00682954" w14:paraId="7FC3AFC8"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7DC41F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89</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DAA57A"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Chlorpromazine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A0AF48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5153327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4483717F"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113B8079"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90</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BC5C5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Beclomethasone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Inhaler</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7F2EC91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40E5A1F8"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r w:rsidR="00186D34" w:rsidRPr="00682954" w14:paraId="6EA9CBC0"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1A5FD24"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91</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ED060C"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Salbutamol - Tablet, inhaler</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3B0DEE8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20837846"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3865BA87"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02FA790B"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92</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24AE0"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 xml:space="preserve">Water for injection </w:t>
            </w:r>
            <w:r>
              <w:rPr>
                <w:rFonts w:ascii="Times New Roman" w:eastAsia="Times New Roman" w:hAnsi="Times New Roman" w:cs="Times New Roman"/>
                <w:color w:val="000000"/>
                <w:sz w:val="24"/>
                <w:szCs w:val="24"/>
                <w:lang w:val="en-US"/>
              </w:rPr>
              <w:t>–</w:t>
            </w:r>
            <w:r w:rsidRPr="00682954">
              <w:rPr>
                <w:rFonts w:ascii="Times New Roman" w:eastAsia="Times New Roman" w:hAnsi="Times New Roman" w:cs="Times New Roman"/>
                <w:color w:val="000000"/>
                <w:sz w:val="24"/>
                <w:szCs w:val="24"/>
                <w:lang w:val="en-US"/>
              </w:rPr>
              <w:t xml:space="preserve"> Injection</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18FF4FD7"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15A6BB22"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11</w:t>
            </w:r>
          </w:p>
        </w:tc>
      </w:tr>
      <w:tr w:rsidR="00186D34" w:rsidRPr="00682954" w14:paraId="773C8FA4" w14:textId="77777777" w:rsidTr="00186D34">
        <w:trPr>
          <w:trHeight w:val="300"/>
        </w:trPr>
        <w:tc>
          <w:tcPr>
            <w:tcW w:w="332" w:type="pct"/>
            <w:tcBorders>
              <w:top w:val="single" w:sz="4" w:space="0" w:color="auto"/>
              <w:left w:val="single" w:sz="4" w:space="0" w:color="auto"/>
              <w:bottom w:val="single" w:sz="4" w:space="0" w:color="auto"/>
              <w:right w:val="single" w:sz="4" w:space="0" w:color="auto"/>
            </w:tcBorders>
          </w:tcPr>
          <w:p w14:paraId="31B1A93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93</w:t>
            </w:r>
          </w:p>
        </w:tc>
        <w:tc>
          <w:tcPr>
            <w:tcW w:w="3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519C5"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Spatulas</w:t>
            </w:r>
          </w:p>
        </w:tc>
        <w:tc>
          <w:tcPr>
            <w:tcW w:w="647" w:type="pct"/>
            <w:tcBorders>
              <w:top w:val="single" w:sz="4" w:space="0" w:color="auto"/>
              <w:left w:val="single" w:sz="4" w:space="0" w:color="auto"/>
              <w:bottom w:val="single" w:sz="4" w:space="0" w:color="auto"/>
              <w:right w:val="single" w:sz="4" w:space="0" w:color="auto"/>
            </w:tcBorders>
            <w:shd w:val="clear" w:color="auto" w:fill="auto"/>
            <w:noWrap/>
            <w:hideMark/>
          </w:tcPr>
          <w:p w14:paraId="49AA40EE"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0</w:t>
            </w:r>
          </w:p>
        </w:tc>
        <w:tc>
          <w:tcPr>
            <w:tcW w:w="884" w:type="pct"/>
            <w:tcBorders>
              <w:top w:val="single" w:sz="4" w:space="0" w:color="auto"/>
              <w:left w:val="single" w:sz="4" w:space="0" w:color="auto"/>
              <w:bottom w:val="single" w:sz="4" w:space="0" w:color="auto"/>
              <w:right w:val="single" w:sz="4" w:space="0" w:color="auto"/>
            </w:tcBorders>
            <w:shd w:val="clear" w:color="auto" w:fill="auto"/>
            <w:noWrap/>
            <w:hideMark/>
          </w:tcPr>
          <w:p w14:paraId="2389C44D" w14:textId="77777777" w:rsidR="00186D34" w:rsidRPr="00682954" w:rsidRDefault="00186D34" w:rsidP="00186D34">
            <w:pPr>
              <w:contextualSpacing/>
              <w:jc w:val="both"/>
              <w:rPr>
                <w:rFonts w:ascii="Times New Roman" w:eastAsia="Times New Roman" w:hAnsi="Times New Roman" w:cs="Times New Roman"/>
                <w:color w:val="000000"/>
                <w:sz w:val="24"/>
                <w:szCs w:val="24"/>
                <w:lang w:val="en-US"/>
              </w:rPr>
            </w:pPr>
            <w:r w:rsidRPr="00682954">
              <w:rPr>
                <w:rFonts w:ascii="Times New Roman" w:eastAsia="Times New Roman" w:hAnsi="Times New Roman" w:cs="Times New Roman"/>
                <w:color w:val="000000"/>
                <w:sz w:val="24"/>
                <w:szCs w:val="24"/>
                <w:lang w:val="en-US"/>
              </w:rPr>
              <w:t>12</w:t>
            </w:r>
          </w:p>
        </w:tc>
      </w:tr>
    </w:tbl>
    <w:p w14:paraId="6DF67D47" w14:textId="77777777" w:rsidR="00186D34" w:rsidRPr="0033000A" w:rsidRDefault="00186D34" w:rsidP="000D11B9">
      <w:pPr>
        <w:spacing w:line="480" w:lineRule="auto"/>
        <w:contextualSpacing/>
        <w:jc w:val="both"/>
        <w:rPr>
          <w:rFonts w:ascii="Times New Roman" w:hAnsi="Times New Roman" w:cs="Times New Roman"/>
          <w:sz w:val="24"/>
          <w:szCs w:val="24"/>
          <w:lang w:val="en-US"/>
        </w:rPr>
      </w:pPr>
    </w:p>
    <w:sectPr w:rsidR="00186D34" w:rsidRPr="0033000A" w:rsidSect="00407F6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41064" w14:textId="77777777" w:rsidR="003A5349" w:rsidRDefault="003A5349" w:rsidP="00605394">
      <w:r>
        <w:separator/>
      </w:r>
    </w:p>
  </w:endnote>
  <w:endnote w:type="continuationSeparator" w:id="0">
    <w:p w14:paraId="51F2AA2E" w14:textId="77777777" w:rsidR="003A5349" w:rsidRDefault="003A5349" w:rsidP="0060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ewBaskerville-Roman">
    <w:altName w:val="Times New Roman"/>
    <w:panose1 w:val="00000000000000000000"/>
    <w:charset w:val="00"/>
    <w:family w:val="roman"/>
    <w:notTrueType/>
    <w:pitch w:val="default"/>
  </w:font>
  <w:font w:name="VbyyfvAdvTTb5929f4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9349513"/>
      <w:docPartObj>
        <w:docPartGallery w:val="Page Numbers (Bottom of Page)"/>
        <w:docPartUnique/>
      </w:docPartObj>
    </w:sdtPr>
    <w:sdtEndPr>
      <w:rPr>
        <w:noProof/>
      </w:rPr>
    </w:sdtEndPr>
    <w:sdtContent>
      <w:p w14:paraId="0E9F65A6" w14:textId="77777777" w:rsidR="00186D34" w:rsidRDefault="00186D34">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14:paraId="140B405D" w14:textId="77777777" w:rsidR="00186D34" w:rsidRDefault="00186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12B03" w14:textId="77777777" w:rsidR="003A5349" w:rsidRDefault="003A5349" w:rsidP="00605394">
      <w:r>
        <w:separator/>
      </w:r>
    </w:p>
  </w:footnote>
  <w:footnote w:type="continuationSeparator" w:id="0">
    <w:p w14:paraId="27B0B3D2" w14:textId="77777777" w:rsidR="003A5349" w:rsidRDefault="003A5349" w:rsidP="00605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6776E"/>
    <w:multiLevelType w:val="hybridMultilevel"/>
    <w:tmpl w:val="0DFA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C639D"/>
    <w:multiLevelType w:val="hybridMultilevel"/>
    <w:tmpl w:val="3416A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44DC6"/>
    <w:multiLevelType w:val="hybridMultilevel"/>
    <w:tmpl w:val="F1E6B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E5615"/>
    <w:multiLevelType w:val="hybridMultilevel"/>
    <w:tmpl w:val="4142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D13629"/>
    <w:multiLevelType w:val="hybridMultilevel"/>
    <w:tmpl w:val="1B969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6D3752"/>
    <w:multiLevelType w:val="hybridMultilevel"/>
    <w:tmpl w:val="2AEC1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F4362A"/>
    <w:multiLevelType w:val="hybridMultilevel"/>
    <w:tmpl w:val="570E3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1B3872"/>
    <w:multiLevelType w:val="hybridMultilevel"/>
    <w:tmpl w:val="56C8A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1"/>
  </w:num>
  <w:num w:numId="5">
    <w:abstractNumId w:val="5"/>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0NDI1sDS2MDE0MDNW0lEKTi0uzszPAykwrgUAb/P7jSwAAAA="/>
  </w:docVars>
  <w:rsids>
    <w:rsidRoot w:val="00402E14"/>
    <w:rsid w:val="0000466F"/>
    <w:rsid w:val="000047C3"/>
    <w:rsid w:val="000047E2"/>
    <w:rsid w:val="00013EE7"/>
    <w:rsid w:val="0001706A"/>
    <w:rsid w:val="00020BD6"/>
    <w:rsid w:val="00030269"/>
    <w:rsid w:val="00033230"/>
    <w:rsid w:val="00036A96"/>
    <w:rsid w:val="00050C86"/>
    <w:rsid w:val="000758B7"/>
    <w:rsid w:val="0007600D"/>
    <w:rsid w:val="00081749"/>
    <w:rsid w:val="00084E9D"/>
    <w:rsid w:val="00093145"/>
    <w:rsid w:val="00096194"/>
    <w:rsid w:val="000A0067"/>
    <w:rsid w:val="000C2723"/>
    <w:rsid w:val="000C3F3A"/>
    <w:rsid w:val="000D11B9"/>
    <w:rsid w:val="000D34BE"/>
    <w:rsid w:val="000D6BA5"/>
    <w:rsid w:val="000D6F59"/>
    <w:rsid w:val="000D7979"/>
    <w:rsid w:val="000F1A78"/>
    <w:rsid w:val="000F1E5D"/>
    <w:rsid w:val="00100A07"/>
    <w:rsid w:val="00100CDF"/>
    <w:rsid w:val="00102522"/>
    <w:rsid w:val="001066F7"/>
    <w:rsid w:val="001244D3"/>
    <w:rsid w:val="00126A7E"/>
    <w:rsid w:val="00127385"/>
    <w:rsid w:val="001719C8"/>
    <w:rsid w:val="00181EA2"/>
    <w:rsid w:val="001855FD"/>
    <w:rsid w:val="00185EDF"/>
    <w:rsid w:val="00186D34"/>
    <w:rsid w:val="001969D8"/>
    <w:rsid w:val="00196DA0"/>
    <w:rsid w:val="00196F01"/>
    <w:rsid w:val="001A38B0"/>
    <w:rsid w:val="001A7398"/>
    <w:rsid w:val="001B59A3"/>
    <w:rsid w:val="001C568C"/>
    <w:rsid w:val="001C7995"/>
    <w:rsid w:val="001E225A"/>
    <w:rsid w:val="001E23F4"/>
    <w:rsid w:val="001F17DB"/>
    <w:rsid w:val="0021335C"/>
    <w:rsid w:val="00215643"/>
    <w:rsid w:val="00221146"/>
    <w:rsid w:val="00230820"/>
    <w:rsid w:val="00241078"/>
    <w:rsid w:val="0025508B"/>
    <w:rsid w:val="00256161"/>
    <w:rsid w:val="00256BE4"/>
    <w:rsid w:val="002576D9"/>
    <w:rsid w:val="002778AF"/>
    <w:rsid w:val="00277E64"/>
    <w:rsid w:val="00291180"/>
    <w:rsid w:val="0029648A"/>
    <w:rsid w:val="002A1718"/>
    <w:rsid w:val="002A3274"/>
    <w:rsid w:val="002B066C"/>
    <w:rsid w:val="002B632F"/>
    <w:rsid w:val="002B7EFB"/>
    <w:rsid w:val="002C2DDD"/>
    <w:rsid w:val="002D24C1"/>
    <w:rsid w:val="002D660F"/>
    <w:rsid w:val="002D7EB8"/>
    <w:rsid w:val="002E2BB6"/>
    <w:rsid w:val="002F27A9"/>
    <w:rsid w:val="0030295E"/>
    <w:rsid w:val="00303F2B"/>
    <w:rsid w:val="0030488C"/>
    <w:rsid w:val="00306C0A"/>
    <w:rsid w:val="00307E0B"/>
    <w:rsid w:val="003134F3"/>
    <w:rsid w:val="003137C6"/>
    <w:rsid w:val="00315B29"/>
    <w:rsid w:val="00317787"/>
    <w:rsid w:val="0032006D"/>
    <w:rsid w:val="00323709"/>
    <w:rsid w:val="00323B30"/>
    <w:rsid w:val="0033000A"/>
    <w:rsid w:val="0033042E"/>
    <w:rsid w:val="00331B33"/>
    <w:rsid w:val="003800A8"/>
    <w:rsid w:val="0038137D"/>
    <w:rsid w:val="0038282F"/>
    <w:rsid w:val="003926C8"/>
    <w:rsid w:val="003A0D14"/>
    <w:rsid w:val="003A1FAE"/>
    <w:rsid w:val="003A5349"/>
    <w:rsid w:val="003A5A73"/>
    <w:rsid w:val="003B69EE"/>
    <w:rsid w:val="003C1440"/>
    <w:rsid w:val="003C175E"/>
    <w:rsid w:val="003C57EE"/>
    <w:rsid w:val="003C5D39"/>
    <w:rsid w:val="003D5C2C"/>
    <w:rsid w:val="00402E14"/>
    <w:rsid w:val="00407F64"/>
    <w:rsid w:val="004260CE"/>
    <w:rsid w:val="0043491D"/>
    <w:rsid w:val="00435842"/>
    <w:rsid w:val="004401DC"/>
    <w:rsid w:val="004404F5"/>
    <w:rsid w:val="004615A6"/>
    <w:rsid w:val="00477CDF"/>
    <w:rsid w:val="00482976"/>
    <w:rsid w:val="004854E6"/>
    <w:rsid w:val="00492F41"/>
    <w:rsid w:val="0049392F"/>
    <w:rsid w:val="004A00FD"/>
    <w:rsid w:val="004A7066"/>
    <w:rsid w:val="004B680C"/>
    <w:rsid w:val="004B6F60"/>
    <w:rsid w:val="004C0C5D"/>
    <w:rsid w:val="004C551B"/>
    <w:rsid w:val="004C5722"/>
    <w:rsid w:val="004C7D71"/>
    <w:rsid w:val="004D6FFB"/>
    <w:rsid w:val="004E5112"/>
    <w:rsid w:val="004F047F"/>
    <w:rsid w:val="004F3DE1"/>
    <w:rsid w:val="004F4CF6"/>
    <w:rsid w:val="0050015A"/>
    <w:rsid w:val="00501B5E"/>
    <w:rsid w:val="00510045"/>
    <w:rsid w:val="00510729"/>
    <w:rsid w:val="00513778"/>
    <w:rsid w:val="00530FD7"/>
    <w:rsid w:val="005366AE"/>
    <w:rsid w:val="00542778"/>
    <w:rsid w:val="005510D5"/>
    <w:rsid w:val="00560A31"/>
    <w:rsid w:val="0056612F"/>
    <w:rsid w:val="00567997"/>
    <w:rsid w:val="00570042"/>
    <w:rsid w:val="00572669"/>
    <w:rsid w:val="00584936"/>
    <w:rsid w:val="00595A31"/>
    <w:rsid w:val="005A692A"/>
    <w:rsid w:val="005C2D63"/>
    <w:rsid w:val="005E3441"/>
    <w:rsid w:val="005F28D5"/>
    <w:rsid w:val="005F3A25"/>
    <w:rsid w:val="00600F90"/>
    <w:rsid w:val="00605394"/>
    <w:rsid w:val="00605A90"/>
    <w:rsid w:val="00606E07"/>
    <w:rsid w:val="006173BC"/>
    <w:rsid w:val="00620BAD"/>
    <w:rsid w:val="006249DC"/>
    <w:rsid w:val="00636619"/>
    <w:rsid w:val="0064639D"/>
    <w:rsid w:val="0065297D"/>
    <w:rsid w:val="00657554"/>
    <w:rsid w:val="006659D6"/>
    <w:rsid w:val="0066692F"/>
    <w:rsid w:val="00674BBB"/>
    <w:rsid w:val="0068640D"/>
    <w:rsid w:val="006879C0"/>
    <w:rsid w:val="006A312E"/>
    <w:rsid w:val="006A6E4D"/>
    <w:rsid w:val="006B0EBB"/>
    <w:rsid w:val="006B3029"/>
    <w:rsid w:val="006B7A83"/>
    <w:rsid w:val="006C2519"/>
    <w:rsid w:val="006D7D8E"/>
    <w:rsid w:val="006E33F7"/>
    <w:rsid w:val="006E57B3"/>
    <w:rsid w:val="006F35D8"/>
    <w:rsid w:val="007039F0"/>
    <w:rsid w:val="00711628"/>
    <w:rsid w:val="007229E9"/>
    <w:rsid w:val="00743E05"/>
    <w:rsid w:val="0074471E"/>
    <w:rsid w:val="007552A4"/>
    <w:rsid w:val="00775376"/>
    <w:rsid w:val="00776971"/>
    <w:rsid w:val="007914E9"/>
    <w:rsid w:val="00793C50"/>
    <w:rsid w:val="00794FD2"/>
    <w:rsid w:val="00795F8E"/>
    <w:rsid w:val="007B3FB3"/>
    <w:rsid w:val="007C02E8"/>
    <w:rsid w:val="007C6BD7"/>
    <w:rsid w:val="007D7AF7"/>
    <w:rsid w:val="007E4455"/>
    <w:rsid w:val="007F0697"/>
    <w:rsid w:val="007F27A1"/>
    <w:rsid w:val="007F6A72"/>
    <w:rsid w:val="008021AE"/>
    <w:rsid w:val="00804266"/>
    <w:rsid w:val="00816CA0"/>
    <w:rsid w:val="00831776"/>
    <w:rsid w:val="0083301A"/>
    <w:rsid w:val="00834809"/>
    <w:rsid w:val="008422C2"/>
    <w:rsid w:val="0084709C"/>
    <w:rsid w:val="00847BF6"/>
    <w:rsid w:val="00852A5B"/>
    <w:rsid w:val="00853D40"/>
    <w:rsid w:val="00860709"/>
    <w:rsid w:val="00861DB5"/>
    <w:rsid w:val="008648B5"/>
    <w:rsid w:val="008740C9"/>
    <w:rsid w:val="008800C5"/>
    <w:rsid w:val="00883583"/>
    <w:rsid w:val="00884F74"/>
    <w:rsid w:val="008A1104"/>
    <w:rsid w:val="008A18DD"/>
    <w:rsid w:val="008A4362"/>
    <w:rsid w:val="008A7F6A"/>
    <w:rsid w:val="008B1B74"/>
    <w:rsid w:val="008C1C06"/>
    <w:rsid w:val="008C2784"/>
    <w:rsid w:val="008D1461"/>
    <w:rsid w:val="008E600C"/>
    <w:rsid w:val="008E7236"/>
    <w:rsid w:val="00905D5B"/>
    <w:rsid w:val="00906E9F"/>
    <w:rsid w:val="00921ED9"/>
    <w:rsid w:val="00937C3A"/>
    <w:rsid w:val="009401C4"/>
    <w:rsid w:val="00940892"/>
    <w:rsid w:val="00940F82"/>
    <w:rsid w:val="00951561"/>
    <w:rsid w:val="00952DF1"/>
    <w:rsid w:val="009551E2"/>
    <w:rsid w:val="009551E9"/>
    <w:rsid w:val="00977450"/>
    <w:rsid w:val="009C0ACF"/>
    <w:rsid w:val="009C7899"/>
    <w:rsid w:val="009D1161"/>
    <w:rsid w:val="009D3C60"/>
    <w:rsid w:val="009D6153"/>
    <w:rsid w:val="009D6790"/>
    <w:rsid w:val="009E007C"/>
    <w:rsid w:val="009E5A44"/>
    <w:rsid w:val="009F6B0C"/>
    <w:rsid w:val="00A03319"/>
    <w:rsid w:val="00A12991"/>
    <w:rsid w:val="00A301DF"/>
    <w:rsid w:val="00A61257"/>
    <w:rsid w:val="00A65FFD"/>
    <w:rsid w:val="00A67305"/>
    <w:rsid w:val="00A7111F"/>
    <w:rsid w:val="00A7273C"/>
    <w:rsid w:val="00A743B1"/>
    <w:rsid w:val="00A85EC1"/>
    <w:rsid w:val="00A86CE1"/>
    <w:rsid w:val="00A97303"/>
    <w:rsid w:val="00AA34F0"/>
    <w:rsid w:val="00AA3C4B"/>
    <w:rsid w:val="00AB0A3A"/>
    <w:rsid w:val="00AB1527"/>
    <w:rsid w:val="00AC7F7D"/>
    <w:rsid w:val="00AD082D"/>
    <w:rsid w:val="00AD2DFC"/>
    <w:rsid w:val="00AD5711"/>
    <w:rsid w:val="00AD7756"/>
    <w:rsid w:val="00AE6B3D"/>
    <w:rsid w:val="00B00977"/>
    <w:rsid w:val="00B03B88"/>
    <w:rsid w:val="00B16269"/>
    <w:rsid w:val="00B21B2D"/>
    <w:rsid w:val="00B31BAB"/>
    <w:rsid w:val="00B42EA5"/>
    <w:rsid w:val="00B54ECD"/>
    <w:rsid w:val="00B60C59"/>
    <w:rsid w:val="00B6234C"/>
    <w:rsid w:val="00B73F3A"/>
    <w:rsid w:val="00B7605A"/>
    <w:rsid w:val="00B7648D"/>
    <w:rsid w:val="00B77A55"/>
    <w:rsid w:val="00B86291"/>
    <w:rsid w:val="00B904C7"/>
    <w:rsid w:val="00B911DF"/>
    <w:rsid w:val="00B978D8"/>
    <w:rsid w:val="00BA4DE7"/>
    <w:rsid w:val="00BA609C"/>
    <w:rsid w:val="00BB7329"/>
    <w:rsid w:val="00BC706F"/>
    <w:rsid w:val="00BD308D"/>
    <w:rsid w:val="00BD5A52"/>
    <w:rsid w:val="00BD62D8"/>
    <w:rsid w:val="00BF61D6"/>
    <w:rsid w:val="00C02B07"/>
    <w:rsid w:val="00C056EC"/>
    <w:rsid w:val="00C0592F"/>
    <w:rsid w:val="00C070B6"/>
    <w:rsid w:val="00C16862"/>
    <w:rsid w:val="00C26298"/>
    <w:rsid w:val="00C50D7B"/>
    <w:rsid w:val="00C5416B"/>
    <w:rsid w:val="00C640B6"/>
    <w:rsid w:val="00C66721"/>
    <w:rsid w:val="00C87A84"/>
    <w:rsid w:val="00C965DA"/>
    <w:rsid w:val="00CB1D59"/>
    <w:rsid w:val="00CB737E"/>
    <w:rsid w:val="00CC0472"/>
    <w:rsid w:val="00CC1C00"/>
    <w:rsid w:val="00CD251B"/>
    <w:rsid w:val="00CD684A"/>
    <w:rsid w:val="00CE2B15"/>
    <w:rsid w:val="00D01193"/>
    <w:rsid w:val="00D249BA"/>
    <w:rsid w:val="00D63915"/>
    <w:rsid w:val="00D70B33"/>
    <w:rsid w:val="00D73BEF"/>
    <w:rsid w:val="00D75272"/>
    <w:rsid w:val="00D77F0B"/>
    <w:rsid w:val="00D8178A"/>
    <w:rsid w:val="00D95451"/>
    <w:rsid w:val="00DA471B"/>
    <w:rsid w:val="00DA51A9"/>
    <w:rsid w:val="00DB4A3A"/>
    <w:rsid w:val="00DC2482"/>
    <w:rsid w:val="00DF06E7"/>
    <w:rsid w:val="00E03A0A"/>
    <w:rsid w:val="00E11848"/>
    <w:rsid w:val="00E16FC1"/>
    <w:rsid w:val="00E20256"/>
    <w:rsid w:val="00E25EB2"/>
    <w:rsid w:val="00E33613"/>
    <w:rsid w:val="00E526DC"/>
    <w:rsid w:val="00E53562"/>
    <w:rsid w:val="00E55033"/>
    <w:rsid w:val="00E65886"/>
    <w:rsid w:val="00E66C1E"/>
    <w:rsid w:val="00E745BA"/>
    <w:rsid w:val="00E83D45"/>
    <w:rsid w:val="00E852D2"/>
    <w:rsid w:val="00E90880"/>
    <w:rsid w:val="00E95B1A"/>
    <w:rsid w:val="00E95B9B"/>
    <w:rsid w:val="00E96277"/>
    <w:rsid w:val="00EA0EDA"/>
    <w:rsid w:val="00EA184A"/>
    <w:rsid w:val="00EA5A29"/>
    <w:rsid w:val="00EB19FA"/>
    <w:rsid w:val="00ED6B16"/>
    <w:rsid w:val="00EF5D38"/>
    <w:rsid w:val="00F007B3"/>
    <w:rsid w:val="00F0681D"/>
    <w:rsid w:val="00F11044"/>
    <w:rsid w:val="00F12596"/>
    <w:rsid w:val="00F21357"/>
    <w:rsid w:val="00F24105"/>
    <w:rsid w:val="00F25226"/>
    <w:rsid w:val="00F25C1B"/>
    <w:rsid w:val="00F37D28"/>
    <w:rsid w:val="00F417FF"/>
    <w:rsid w:val="00F50B68"/>
    <w:rsid w:val="00F518B2"/>
    <w:rsid w:val="00F53ED4"/>
    <w:rsid w:val="00F577E7"/>
    <w:rsid w:val="00F70854"/>
    <w:rsid w:val="00F7634F"/>
    <w:rsid w:val="00F77BBE"/>
    <w:rsid w:val="00F80E10"/>
    <w:rsid w:val="00F845C1"/>
    <w:rsid w:val="00F9281D"/>
    <w:rsid w:val="00F9377F"/>
    <w:rsid w:val="00FA5E41"/>
    <w:rsid w:val="00FC2297"/>
    <w:rsid w:val="00FE5C0E"/>
    <w:rsid w:val="00FE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24B35"/>
  <w15:docId w15:val="{0E4F2865-4CAB-40BC-BB8F-49F41E8C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06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2778"/>
    <w:pPr>
      <w:ind w:left="720"/>
      <w:contextualSpacing/>
    </w:pPr>
  </w:style>
  <w:style w:type="paragraph" w:styleId="Header">
    <w:name w:val="header"/>
    <w:basedOn w:val="Normal"/>
    <w:link w:val="HeaderChar"/>
    <w:uiPriority w:val="99"/>
    <w:unhideWhenUsed/>
    <w:rsid w:val="00605394"/>
    <w:pPr>
      <w:tabs>
        <w:tab w:val="center" w:pos="4680"/>
        <w:tab w:val="right" w:pos="9360"/>
      </w:tabs>
    </w:pPr>
  </w:style>
  <w:style w:type="character" w:customStyle="1" w:styleId="HeaderChar">
    <w:name w:val="Header Char"/>
    <w:basedOn w:val="DefaultParagraphFont"/>
    <w:link w:val="Header"/>
    <w:uiPriority w:val="99"/>
    <w:rsid w:val="00605394"/>
    <w:rPr>
      <w:lang w:val="en-GB"/>
    </w:rPr>
  </w:style>
  <w:style w:type="paragraph" w:styleId="Footer">
    <w:name w:val="footer"/>
    <w:basedOn w:val="Normal"/>
    <w:link w:val="FooterChar"/>
    <w:uiPriority w:val="99"/>
    <w:unhideWhenUsed/>
    <w:rsid w:val="00605394"/>
    <w:pPr>
      <w:tabs>
        <w:tab w:val="center" w:pos="4680"/>
        <w:tab w:val="right" w:pos="9360"/>
      </w:tabs>
    </w:pPr>
  </w:style>
  <w:style w:type="character" w:customStyle="1" w:styleId="FooterChar">
    <w:name w:val="Footer Char"/>
    <w:basedOn w:val="DefaultParagraphFont"/>
    <w:link w:val="Footer"/>
    <w:uiPriority w:val="99"/>
    <w:rsid w:val="00605394"/>
    <w:rPr>
      <w:lang w:val="en-GB"/>
    </w:rPr>
  </w:style>
  <w:style w:type="character" w:customStyle="1" w:styleId="fontstyle01">
    <w:name w:val="fontstyle01"/>
    <w:basedOn w:val="DefaultParagraphFont"/>
    <w:rsid w:val="002B632F"/>
    <w:rPr>
      <w:rFonts w:ascii="NewBaskerville-Roman" w:hAnsi="NewBaskerville-Roman" w:hint="default"/>
      <w:b w:val="0"/>
      <w:bCs w:val="0"/>
      <w:i w:val="0"/>
      <w:iCs w:val="0"/>
      <w:color w:val="242021"/>
      <w:sz w:val="20"/>
      <w:szCs w:val="20"/>
    </w:rPr>
  </w:style>
  <w:style w:type="character" w:customStyle="1" w:styleId="fontstyle31">
    <w:name w:val="fontstyle31"/>
    <w:basedOn w:val="DefaultParagraphFont"/>
    <w:rsid w:val="00492F41"/>
    <w:rPr>
      <w:rFonts w:ascii="VbyyfvAdvTTb5929f4c" w:hAnsi="VbyyfvAdvTTb5929f4c" w:hint="default"/>
      <w:b w:val="0"/>
      <w:bCs w:val="0"/>
      <w:i w:val="0"/>
      <w:iCs w:val="0"/>
      <w:color w:val="131413"/>
      <w:sz w:val="16"/>
      <w:szCs w:val="16"/>
    </w:rPr>
  </w:style>
  <w:style w:type="paragraph" w:styleId="Bibliography">
    <w:name w:val="Bibliography"/>
    <w:basedOn w:val="Normal"/>
    <w:next w:val="Normal"/>
    <w:uiPriority w:val="37"/>
    <w:unhideWhenUsed/>
    <w:rsid w:val="00492F41"/>
    <w:pPr>
      <w:tabs>
        <w:tab w:val="left" w:pos="384"/>
      </w:tabs>
      <w:spacing w:after="240"/>
      <w:ind w:left="384" w:hanging="384"/>
    </w:pPr>
  </w:style>
  <w:style w:type="character" w:styleId="LineNumber">
    <w:name w:val="line number"/>
    <w:basedOn w:val="DefaultParagraphFont"/>
    <w:uiPriority w:val="99"/>
    <w:semiHidden/>
    <w:unhideWhenUsed/>
    <w:rsid w:val="00CC1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7234">
      <w:bodyDiv w:val="1"/>
      <w:marLeft w:val="0"/>
      <w:marRight w:val="0"/>
      <w:marTop w:val="0"/>
      <w:marBottom w:val="0"/>
      <w:divBdr>
        <w:top w:val="none" w:sz="0" w:space="0" w:color="auto"/>
        <w:left w:val="none" w:sz="0" w:space="0" w:color="auto"/>
        <w:bottom w:val="none" w:sz="0" w:space="0" w:color="auto"/>
        <w:right w:val="none" w:sz="0" w:space="0" w:color="auto"/>
      </w:divBdr>
    </w:div>
    <w:div w:id="163740141">
      <w:bodyDiv w:val="1"/>
      <w:marLeft w:val="0"/>
      <w:marRight w:val="0"/>
      <w:marTop w:val="0"/>
      <w:marBottom w:val="0"/>
      <w:divBdr>
        <w:top w:val="none" w:sz="0" w:space="0" w:color="auto"/>
        <w:left w:val="none" w:sz="0" w:space="0" w:color="auto"/>
        <w:bottom w:val="none" w:sz="0" w:space="0" w:color="auto"/>
        <w:right w:val="none" w:sz="0" w:space="0" w:color="auto"/>
      </w:divBdr>
    </w:div>
    <w:div w:id="237254369">
      <w:bodyDiv w:val="1"/>
      <w:marLeft w:val="0"/>
      <w:marRight w:val="0"/>
      <w:marTop w:val="0"/>
      <w:marBottom w:val="0"/>
      <w:divBdr>
        <w:top w:val="none" w:sz="0" w:space="0" w:color="auto"/>
        <w:left w:val="none" w:sz="0" w:space="0" w:color="auto"/>
        <w:bottom w:val="none" w:sz="0" w:space="0" w:color="auto"/>
        <w:right w:val="none" w:sz="0" w:space="0" w:color="auto"/>
      </w:divBdr>
    </w:div>
    <w:div w:id="361974534">
      <w:bodyDiv w:val="1"/>
      <w:marLeft w:val="0"/>
      <w:marRight w:val="0"/>
      <w:marTop w:val="0"/>
      <w:marBottom w:val="0"/>
      <w:divBdr>
        <w:top w:val="none" w:sz="0" w:space="0" w:color="auto"/>
        <w:left w:val="none" w:sz="0" w:space="0" w:color="auto"/>
        <w:bottom w:val="none" w:sz="0" w:space="0" w:color="auto"/>
        <w:right w:val="none" w:sz="0" w:space="0" w:color="auto"/>
      </w:divBdr>
    </w:div>
    <w:div w:id="442922220">
      <w:bodyDiv w:val="1"/>
      <w:marLeft w:val="0"/>
      <w:marRight w:val="0"/>
      <w:marTop w:val="0"/>
      <w:marBottom w:val="0"/>
      <w:divBdr>
        <w:top w:val="none" w:sz="0" w:space="0" w:color="auto"/>
        <w:left w:val="none" w:sz="0" w:space="0" w:color="auto"/>
        <w:bottom w:val="none" w:sz="0" w:space="0" w:color="auto"/>
        <w:right w:val="none" w:sz="0" w:space="0" w:color="auto"/>
      </w:divBdr>
    </w:div>
    <w:div w:id="466775192">
      <w:bodyDiv w:val="1"/>
      <w:marLeft w:val="0"/>
      <w:marRight w:val="0"/>
      <w:marTop w:val="0"/>
      <w:marBottom w:val="0"/>
      <w:divBdr>
        <w:top w:val="none" w:sz="0" w:space="0" w:color="auto"/>
        <w:left w:val="none" w:sz="0" w:space="0" w:color="auto"/>
        <w:bottom w:val="none" w:sz="0" w:space="0" w:color="auto"/>
        <w:right w:val="none" w:sz="0" w:space="0" w:color="auto"/>
      </w:divBdr>
    </w:div>
    <w:div w:id="620577633">
      <w:bodyDiv w:val="1"/>
      <w:marLeft w:val="0"/>
      <w:marRight w:val="0"/>
      <w:marTop w:val="0"/>
      <w:marBottom w:val="0"/>
      <w:divBdr>
        <w:top w:val="none" w:sz="0" w:space="0" w:color="auto"/>
        <w:left w:val="none" w:sz="0" w:space="0" w:color="auto"/>
        <w:bottom w:val="none" w:sz="0" w:space="0" w:color="auto"/>
        <w:right w:val="none" w:sz="0" w:space="0" w:color="auto"/>
      </w:divBdr>
    </w:div>
    <w:div w:id="620916769">
      <w:bodyDiv w:val="1"/>
      <w:marLeft w:val="0"/>
      <w:marRight w:val="0"/>
      <w:marTop w:val="0"/>
      <w:marBottom w:val="0"/>
      <w:divBdr>
        <w:top w:val="none" w:sz="0" w:space="0" w:color="auto"/>
        <w:left w:val="none" w:sz="0" w:space="0" w:color="auto"/>
        <w:bottom w:val="none" w:sz="0" w:space="0" w:color="auto"/>
        <w:right w:val="none" w:sz="0" w:space="0" w:color="auto"/>
      </w:divBdr>
    </w:div>
    <w:div w:id="642348464">
      <w:bodyDiv w:val="1"/>
      <w:marLeft w:val="0"/>
      <w:marRight w:val="0"/>
      <w:marTop w:val="0"/>
      <w:marBottom w:val="0"/>
      <w:divBdr>
        <w:top w:val="none" w:sz="0" w:space="0" w:color="auto"/>
        <w:left w:val="none" w:sz="0" w:space="0" w:color="auto"/>
        <w:bottom w:val="none" w:sz="0" w:space="0" w:color="auto"/>
        <w:right w:val="none" w:sz="0" w:space="0" w:color="auto"/>
      </w:divBdr>
    </w:div>
    <w:div w:id="651518626">
      <w:bodyDiv w:val="1"/>
      <w:marLeft w:val="0"/>
      <w:marRight w:val="0"/>
      <w:marTop w:val="0"/>
      <w:marBottom w:val="0"/>
      <w:divBdr>
        <w:top w:val="none" w:sz="0" w:space="0" w:color="auto"/>
        <w:left w:val="none" w:sz="0" w:space="0" w:color="auto"/>
        <w:bottom w:val="none" w:sz="0" w:space="0" w:color="auto"/>
        <w:right w:val="none" w:sz="0" w:space="0" w:color="auto"/>
      </w:divBdr>
    </w:div>
    <w:div w:id="862018733">
      <w:bodyDiv w:val="1"/>
      <w:marLeft w:val="0"/>
      <w:marRight w:val="0"/>
      <w:marTop w:val="0"/>
      <w:marBottom w:val="0"/>
      <w:divBdr>
        <w:top w:val="none" w:sz="0" w:space="0" w:color="auto"/>
        <w:left w:val="none" w:sz="0" w:space="0" w:color="auto"/>
        <w:bottom w:val="none" w:sz="0" w:space="0" w:color="auto"/>
        <w:right w:val="none" w:sz="0" w:space="0" w:color="auto"/>
      </w:divBdr>
    </w:div>
    <w:div w:id="929777116">
      <w:bodyDiv w:val="1"/>
      <w:marLeft w:val="0"/>
      <w:marRight w:val="0"/>
      <w:marTop w:val="0"/>
      <w:marBottom w:val="0"/>
      <w:divBdr>
        <w:top w:val="none" w:sz="0" w:space="0" w:color="auto"/>
        <w:left w:val="none" w:sz="0" w:space="0" w:color="auto"/>
        <w:bottom w:val="none" w:sz="0" w:space="0" w:color="auto"/>
        <w:right w:val="none" w:sz="0" w:space="0" w:color="auto"/>
      </w:divBdr>
    </w:div>
    <w:div w:id="1003246668">
      <w:bodyDiv w:val="1"/>
      <w:marLeft w:val="0"/>
      <w:marRight w:val="0"/>
      <w:marTop w:val="0"/>
      <w:marBottom w:val="0"/>
      <w:divBdr>
        <w:top w:val="none" w:sz="0" w:space="0" w:color="auto"/>
        <w:left w:val="none" w:sz="0" w:space="0" w:color="auto"/>
        <w:bottom w:val="none" w:sz="0" w:space="0" w:color="auto"/>
        <w:right w:val="none" w:sz="0" w:space="0" w:color="auto"/>
      </w:divBdr>
    </w:div>
    <w:div w:id="1201481758">
      <w:bodyDiv w:val="1"/>
      <w:marLeft w:val="0"/>
      <w:marRight w:val="0"/>
      <w:marTop w:val="0"/>
      <w:marBottom w:val="0"/>
      <w:divBdr>
        <w:top w:val="none" w:sz="0" w:space="0" w:color="auto"/>
        <w:left w:val="none" w:sz="0" w:space="0" w:color="auto"/>
        <w:bottom w:val="none" w:sz="0" w:space="0" w:color="auto"/>
        <w:right w:val="none" w:sz="0" w:space="0" w:color="auto"/>
      </w:divBdr>
    </w:div>
    <w:div w:id="1250845067">
      <w:bodyDiv w:val="1"/>
      <w:marLeft w:val="0"/>
      <w:marRight w:val="0"/>
      <w:marTop w:val="0"/>
      <w:marBottom w:val="0"/>
      <w:divBdr>
        <w:top w:val="none" w:sz="0" w:space="0" w:color="auto"/>
        <w:left w:val="none" w:sz="0" w:space="0" w:color="auto"/>
        <w:bottom w:val="none" w:sz="0" w:space="0" w:color="auto"/>
        <w:right w:val="none" w:sz="0" w:space="0" w:color="auto"/>
      </w:divBdr>
    </w:div>
    <w:div w:id="1268584776">
      <w:bodyDiv w:val="1"/>
      <w:marLeft w:val="0"/>
      <w:marRight w:val="0"/>
      <w:marTop w:val="0"/>
      <w:marBottom w:val="0"/>
      <w:divBdr>
        <w:top w:val="none" w:sz="0" w:space="0" w:color="auto"/>
        <w:left w:val="none" w:sz="0" w:space="0" w:color="auto"/>
        <w:bottom w:val="none" w:sz="0" w:space="0" w:color="auto"/>
        <w:right w:val="none" w:sz="0" w:space="0" w:color="auto"/>
      </w:divBdr>
    </w:div>
    <w:div w:id="1367559544">
      <w:bodyDiv w:val="1"/>
      <w:marLeft w:val="0"/>
      <w:marRight w:val="0"/>
      <w:marTop w:val="0"/>
      <w:marBottom w:val="0"/>
      <w:divBdr>
        <w:top w:val="none" w:sz="0" w:space="0" w:color="auto"/>
        <w:left w:val="none" w:sz="0" w:space="0" w:color="auto"/>
        <w:bottom w:val="none" w:sz="0" w:space="0" w:color="auto"/>
        <w:right w:val="none" w:sz="0" w:space="0" w:color="auto"/>
      </w:divBdr>
    </w:div>
    <w:div w:id="1368722772">
      <w:bodyDiv w:val="1"/>
      <w:marLeft w:val="0"/>
      <w:marRight w:val="0"/>
      <w:marTop w:val="0"/>
      <w:marBottom w:val="0"/>
      <w:divBdr>
        <w:top w:val="none" w:sz="0" w:space="0" w:color="auto"/>
        <w:left w:val="none" w:sz="0" w:space="0" w:color="auto"/>
        <w:bottom w:val="none" w:sz="0" w:space="0" w:color="auto"/>
        <w:right w:val="none" w:sz="0" w:space="0" w:color="auto"/>
      </w:divBdr>
    </w:div>
    <w:div w:id="1578248456">
      <w:bodyDiv w:val="1"/>
      <w:marLeft w:val="0"/>
      <w:marRight w:val="0"/>
      <w:marTop w:val="0"/>
      <w:marBottom w:val="0"/>
      <w:divBdr>
        <w:top w:val="none" w:sz="0" w:space="0" w:color="auto"/>
        <w:left w:val="none" w:sz="0" w:space="0" w:color="auto"/>
        <w:bottom w:val="none" w:sz="0" w:space="0" w:color="auto"/>
        <w:right w:val="none" w:sz="0" w:space="0" w:color="auto"/>
      </w:divBdr>
    </w:div>
    <w:div w:id="1801217073">
      <w:bodyDiv w:val="1"/>
      <w:marLeft w:val="0"/>
      <w:marRight w:val="0"/>
      <w:marTop w:val="0"/>
      <w:marBottom w:val="0"/>
      <w:divBdr>
        <w:top w:val="none" w:sz="0" w:space="0" w:color="auto"/>
        <w:left w:val="none" w:sz="0" w:space="0" w:color="auto"/>
        <w:bottom w:val="none" w:sz="0" w:space="0" w:color="auto"/>
        <w:right w:val="none" w:sz="0" w:space="0" w:color="auto"/>
      </w:divBdr>
    </w:div>
    <w:div w:id="1857116410">
      <w:bodyDiv w:val="1"/>
      <w:marLeft w:val="0"/>
      <w:marRight w:val="0"/>
      <w:marTop w:val="0"/>
      <w:marBottom w:val="0"/>
      <w:divBdr>
        <w:top w:val="none" w:sz="0" w:space="0" w:color="auto"/>
        <w:left w:val="none" w:sz="0" w:space="0" w:color="auto"/>
        <w:bottom w:val="none" w:sz="0" w:space="0" w:color="auto"/>
        <w:right w:val="none" w:sz="0" w:space="0" w:color="auto"/>
      </w:divBdr>
    </w:div>
    <w:div w:id="1963536376">
      <w:bodyDiv w:val="1"/>
      <w:marLeft w:val="0"/>
      <w:marRight w:val="0"/>
      <w:marTop w:val="0"/>
      <w:marBottom w:val="0"/>
      <w:divBdr>
        <w:top w:val="none" w:sz="0" w:space="0" w:color="auto"/>
        <w:left w:val="none" w:sz="0" w:space="0" w:color="auto"/>
        <w:bottom w:val="none" w:sz="0" w:space="0" w:color="auto"/>
        <w:right w:val="none" w:sz="0" w:space="0" w:color="auto"/>
      </w:divBdr>
    </w:div>
    <w:div w:id="1995642257">
      <w:bodyDiv w:val="1"/>
      <w:marLeft w:val="0"/>
      <w:marRight w:val="0"/>
      <w:marTop w:val="0"/>
      <w:marBottom w:val="0"/>
      <w:divBdr>
        <w:top w:val="none" w:sz="0" w:space="0" w:color="auto"/>
        <w:left w:val="none" w:sz="0" w:space="0" w:color="auto"/>
        <w:bottom w:val="none" w:sz="0" w:space="0" w:color="auto"/>
        <w:right w:val="none" w:sz="0" w:space="0" w:color="auto"/>
      </w:divBdr>
    </w:div>
    <w:div w:id="2076392917">
      <w:bodyDiv w:val="1"/>
      <w:marLeft w:val="0"/>
      <w:marRight w:val="0"/>
      <w:marTop w:val="0"/>
      <w:marBottom w:val="0"/>
      <w:divBdr>
        <w:top w:val="none" w:sz="0" w:space="0" w:color="auto"/>
        <w:left w:val="none" w:sz="0" w:space="0" w:color="auto"/>
        <w:bottom w:val="none" w:sz="0" w:space="0" w:color="auto"/>
        <w:right w:val="none" w:sz="0" w:space="0" w:color="auto"/>
      </w:divBdr>
    </w:div>
    <w:div w:id="208340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rretta.ntoimo@fuoye.edu.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4523-D46E-4645-BC11-83268A1E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11128</Words>
  <Characters>63434</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Ntoimo</dc:creator>
  <cp:lastModifiedBy>Ntoimo </cp:lastModifiedBy>
  <cp:revision>3</cp:revision>
  <dcterms:created xsi:type="dcterms:W3CDTF">2021-01-03T14:29:00Z</dcterms:created>
  <dcterms:modified xsi:type="dcterms:W3CDTF">2021-01-03T14:30:00Z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id="0aEcRpx8"/&gt;&lt;style id="http://www.zotero.org/styles/the-pan-african-medical-journal" hasBibliography="1" bibliographyStyleHasBeenSet="1"/&gt;&lt;prefs&gt;&lt;pref name="fieldType" value="Field"/&gt;&lt;/prefs&gt;&lt;/dat</vt:lpwstr>
  </property>
  <property fmtid="{D5CDD505-2E9C-101B-9397-08002B2CF9AE}" pid="3" name="ZOTERO_PREF_2">
    <vt:lpwstr>a&gt;</vt:lpwstr>
  </property>
</Properties>
</file>